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B4E26" w14:textId="77777777" w:rsidR="006827EB" w:rsidRPr="00923012" w:rsidRDefault="006827EB" w:rsidP="006827EB">
      <w:pPr>
        <w:jc w:val="center"/>
        <w:rPr>
          <w:rFonts w:asciiTheme="majorHAnsi" w:hAnsiTheme="majorHAnsi" w:cs="Futura-Bold"/>
          <w:b/>
          <w:bCs/>
          <w:color w:val="244090"/>
          <w:sz w:val="56"/>
          <w:szCs w:val="56"/>
          <w:highlight w:val="white"/>
        </w:rPr>
      </w:pPr>
      <w:bookmarkStart w:id="0" w:name="_GoBack"/>
      <w:bookmarkEnd w:id="0"/>
      <w:r w:rsidRPr="00923012">
        <w:rPr>
          <w:rFonts w:asciiTheme="majorHAnsi" w:hAnsiTheme="majorHAnsi" w:cs="Futura-Bold"/>
          <w:b/>
          <w:bCs/>
          <w:color w:val="244090"/>
          <w:sz w:val="56"/>
          <w:szCs w:val="56"/>
          <w:highlight w:val="white"/>
        </w:rPr>
        <w:t>MAC</w:t>
      </w:r>
    </w:p>
    <w:p w14:paraId="1FE1DB6D" w14:textId="77777777" w:rsidR="006827EB" w:rsidRPr="00923012" w:rsidRDefault="006827EB" w:rsidP="006827EB">
      <w:pPr>
        <w:jc w:val="center"/>
        <w:rPr>
          <w:rFonts w:asciiTheme="majorHAnsi" w:hAnsiTheme="majorHAnsi" w:cs="Arial Narrow"/>
          <w:i/>
          <w:iCs/>
          <w:sz w:val="32"/>
          <w:szCs w:val="32"/>
          <w:highlight w:val="white"/>
        </w:rPr>
      </w:pPr>
      <w:r w:rsidRPr="00923012">
        <w:rPr>
          <w:rFonts w:asciiTheme="majorHAnsi" w:hAnsiTheme="majorHAnsi" w:cs="Futura-Light"/>
          <w:color w:val="000000"/>
          <w:sz w:val="28"/>
          <w:szCs w:val="28"/>
          <w:highlight w:val="white"/>
        </w:rPr>
        <w:t>MARTA Accessibility Committee</w:t>
      </w:r>
    </w:p>
    <w:p w14:paraId="36ABB359" w14:textId="77777777" w:rsidR="006827EB" w:rsidRDefault="006827EB" w:rsidP="006827EB">
      <w:pPr>
        <w:jc w:val="center"/>
        <w:rPr>
          <w:rFonts w:asciiTheme="majorHAnsi" w:hAnsiTheme="majorHAnsi"/>
          <w:b/>
          <w:bCs/>
          <w:sz w:val="28"/>
          <w:szCs w:val="28"/>
          <w:highlight w:val="white"/>
        </w:rPr>
      </w:pPr>
    </w:p>
    <w:p w14:paraId="740C337F" w14:textId="77777777" w:rsidR="006827EB" w:rsidRPr="006827EB" w:rsidRDefault="006827EB" w:rsidP="006827EB">
      <w:pPr>
        <w:spacing w:line="360" w:lineRule="auto"/>
        <w:jc w:val="center"/>
        <w:rPr>
          <w:rFonts w:asciiTheme="majorHAnsi" w:hAnsiTheme="majorHAnsi"/>
          <w:b/>
          <w:bCs/>
          <w:sz w:val="28"/>
          <w:szCs w:val="28"/>
          <w:highlight w:val="white"/>
        </w:rPr>
      </w:pPr>
      <w:r w:rsidRPr="006827EB">
        <w:rPr>
          <w:rFonts w:asciiTheme="majorHAnsi" w:hAnsiTheme="majorHAnsi"/>
          <w:b/>
          <w:bCs/>
          <w:sz w:val="28"/>
          <w:szCs w:val="28"/>
          <w:highlight w:val="white"/>
        </w:rPr>
        <w:t xml:space="preserve">AGENDA </w:t>
      </w:r>
    </w:p>
    <w:p w14:paraId="13208AFF" w14:textId="77777777" w:rsidR="006827EB" w:rsidRPr="006827EB" w:rsidRDefault="006827EB" w:rsidP="006827EB">
      <w:pPr>
        <w:spacing w:line="360" w:lineRule="auto"/>
        <w:jc w:val="center"/>
        <w:rPr>
          <w:rFonts w:asciiTheme="majorHAnsi" w:hAnsiTheme="majorHAnsi"/>
          <w:b/>
          <w:bCs/>
          <w:sz w:val="28"/>
          <w:szCs w:val="28"/>
          <w:highlight w:val="white"/>
        </w:rPr>
      </w:pPr>
      <w:r w:rsidRPr="006827EB">
        <w:rPr>
          <w:rFonts w:asciiTheme="majorHAnsi" w:hAnsiTheme="majorHAnsi"/>
          <w:b/>
          <w:bCs/>
          <w:sz w:val="28"/>
          <w:szCs w:val="28"/>
          <w:highlight w:val="white"/>
        </w:rPr>
        <w:t>May 9, 2017</w:t>
      </w:r>
    </w:p>
    <w:p w14:paraId="628115DA" w14:textId="77777777" w:rsidR="006827EB" w:rsidRPr="006827EB" w:rsidRDefault="006827EB" w:rsidP="006827EB">
      <w:pPr>
        <w:pStyle w:val="ListParagraph"/>
        <w:tabs>
          <w:tab w:val="left" w:pos="360"/>
        </w:tabs>
        <w:spacing w:line="360" w:lineRule="auto"/>
        <w:ind w:left="450" w:right="360"/>
        <w:jc w:val="center"/>
        <w:rPr>
          <w:rFonts w:asciiTheme="majorHAnsi" w:hAnsiTheme="majorHAnsi"/>
          <w:b/>
          <w:bCs/>
          <w:sz w:val="28"/>
          <w:szCs w:val="28"/>
          <w:u w:val="single"/>
        </w:rPr>
      </w:pPr>
      <w:r w:rsidRPr="006827EB">
        <w:rPr>
          <w:rFonts w:asciiTheme="majorHAnsi" w:hAnsiTheme="majorHAnsi"/>
          <w:b/>
          <w:bCs/>
          <w:sz w:val="28"/>
          <w:szCs w:val="28"/>
          <w:highlight w:val="white"/>
        </w:rPr>
        <w:t xml:space="preserve">9:30am to 12:00pm – </w:t>
      </w:r>
      <w:r w:rsidRPr="006827EB">
        <w:rPr>
          <w:rFonts w:asciiTheme="majorHAnsi" w:hAnsiTheme="majorHAnsi"/>
          <w:b/>
          <w:bCs/>
          <w:sz w:val="28"/>
          <w:szCs w:val="28"/>
        </w:rPr>
        <w:t>MARTA Headquarters – Atrium</w:t>
      </w:r>
    </w:p>
    <w:p w14:paraId="0D303566" w14:textId="77777777" w:rsidR="006827EB" w:rsidRPr="006827EB" w:rsidRDefault="006827EB" w:rsidP="006827EB">
      <w:pPr>
        <w:spacing w:line="360" w:lineRule="auto"/>
        <w:rPr>
          <w:rFonts w:asciiTheme="majorHAnsi" w:hAnsiTheme="majorHAnsi"/>
          <w:sz w:val="28"/>
          <w:szCs w:val="28"/>
        </w:rPr>
      </w:pPr>
    </w:p>
    <w:p w14:paraId="0D7D3E6F" w14:textId="77777777" w:rsidR="006827EB" w:rsidRPr="006827EB" w:rsidRDefault="006827EB" w:rsidP="006827EB">
      <w:pPr>
        <w:pStyle w:val="ListParagraph"/>
        <w:numPr>
          <w:ilvl w:val="0"/>
          <w:numId w:val="1"/>
        </w:numPr>
        <w:spacing w:after="60" w:line="360" w:lineRule="auto"/>
        <w:ind w:left="810"/>
        <w:jc w:val="both"/>
        <w:rPr>
          <w:rFonts w:asciiTheme="majorHAnsi" w:hAnsiTheme="majorHAnsi"/>
          <w:b/>
          <w:bCs/>
          <w:sz w:val="28"/>
          <w:szCs w:val="28"/>
        </w:rPr>
      </w:pPr>
      <w:r w:rsidRPr="006827EB">
        <w:rPr>
          <w:rFonts w:asciiTheme="majorHAnsi" w:hAnsiTheme="majorHAnsi"/>
          <w:b/>
          <w:bCs/>
          <w:sz w:val="28"/>
          <w:szCs w:val="28"/>
        </w:rPr>
        <w:t>Call to Order</w:t>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sz w:val="28"/>
          <w:szCs w:val="28"/>
        </w:rPr>
        <w:t>Roderick Parker</w:t>
      </w:r>
    </w:p>
    <w:p w14:paraId="18D0DA87" w14:textId="77777777" w:rsidR="006827EB" w:rsidRPr="006827EB" w:rsidRDefault="006827EB" w:rsidP="006827EB">
      <w:pPr>
        <w:pStyle w:val="ListParagraph"/>
        <w:numPr>
          <w:ilvl w:val="0"/>
          <w:numId w:val="1"/>
        </w:numPr>
        <w:ind w:left="806"/>
        <w:rPr>
          <w:rFonts w:asciiTheme="majorHAnsi" w:hAnsiTheme="majorHAnsi"/>
          <w:b/>
          <w:bCs/>
          <w:sz w:val="28"/>
          <w:szCs w:val="28"/>
        </w:rPr>
      </w:pPr>
      <w:r w:rsidRPr="006827EB">
        <w:rPr>
          <w:rFonts w:asciiTheme="majorHAnsi" w:hAnsiTheme="majorHAnsi"/>
          <w:b/>
          <w:bCs/>
          <w:sz w:val="28"/>
          <w:szCs w:val="28"/>
        </w:rPr>
        <w:t xml:space="preserve">Introductions </w:t>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p>
    <w:p w14:paraId="1F5C3B58" w14:textId="77777777" w:rsidR="006827EB" w:rsidRPr="006827EB" w:rsidRDefault="006827EB" w:rsidP="006827EB">
      <w:pPr>
        <w:ind w:left="806"/>
        <w:rPr>
          <w:rFonts w:asciiTheme="majorHAnsi" w:hAnsiTheme="majorHAnsi"/>
          <w:bCs/>
          <w:sz w:val="28"/>
          <w:szCs w:val="28"/>
        </w:rPr>
      </w:pPr>
      <w:r w:rsidRPr="006827EB">
        <w:rPr>
          <w:rFonts w:asciiTheme="majorHAnsi" w:hAnsiTheme="majorHAnsi"/>
          <w:bCs/>
          <w:sz w:val="28"/>
          <w:szCs w:val="28"/>
        </w:rPr>
        <w:t>(Committee Members &amp; MARTA Staff)</w:t>
      </w:r>
    </w:p>
    <w:p w14:paraId="305D71B1" w14:textId="77777777" w:rsidR="006827EB" w:rsidRPr="006827EB" w:rsidRDefault="006827EB" w:rsidP="006827EB">
      <w:pPr>
        <w:pStyle w:val="ListParagraph"/>
        <w:numPr>
          <w:ilvl w:val="0"/>
          <w:numId w:val="1"/>
        </w:numPr>
        <w:spacing w:line="360" w:lineRule="auto"/>
        <w:ind w:left="806"/>
        <w:rPr>
          <w:rFonts w:asciiTheme="majorHAnsi" w:hAnsiTheme="majorHAnsi"/>
          <w:b/>
          <w:bCs/>
          <w:sz w:val="28"/>
          <w:szCs w:val="28"/>
        </w:rPr>
      </w:pPr>
      <w:r w:rsidRPr="006827EB">
        <w:rPr>
          <w:rFonts w:asciiTheme="majorHAnsi" w:hAnsiTheme="majorHAnsi"/>
          <w:b/>
          <w:bCs/>
          <w:sz w:val="28"/>
          <w:szCs w:val="28"/>
        </w:rPr>
        <w:t>Approval of MAC Minutes</w:t>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Cs/>
          <w:sz w:val="28"/>
          <w:szCs w:val="28"/>
        </w:rPr>
        <w:t>Roderick Parker</w:t>
      </w:r>
    </w:p>
    <w:p w14:paraId="0BDF5B29" w14:textId="77777777" w:rsidR="006827EB" w:rsidRPr="006827EB" w:rsidRDefault="006827EB" w:rsidP="006827EB">
      <w:pPr>
        <w:pStyle w:val="ListParagraph"/>
        <w:numPr>
          <w:ilvl w:val="0"/>
          <w:numId w:val="1"/>
        </w:numPr>
        <w:ind w:left="810"/>
        <w:rPr>
          <w:rFonts w:asciiTheme="majorHAnsi" w:hAnsiTheme="majorHAnsi"/>
          <w:b/>
          <w:bCs/>
          <w:sz w:val="28"/>
          <w:szCs w:val="28"/>
        </w:rPr>
      </w:pPr>
      <w:r w:rsidRPr="006827EB">
        <w:rPr>
          <w:rFonts w:asciiTheme="majorHAnsi" w:hAnsiTheme="majorHAnsi"/>
          <w:b/>
          <w:bCs/>
          <w:sz w:val="28"/>
          <w:szCs w:val="28"/>
        </w:rPr>
        <w:t>Subcommittee Reports</w:t>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p>
    <w:p w14:paraId="12B8EECB" w14:textId="77777777" w:rsidR="006827EB" w:rsidRPr="006827EB" w:rsidRDefault="006827EB" w:rsidP="006827EB">
      <w:pPr>
        <w:pStyle w:val="ListParagraph"/>
        <w:numPr>
          <w:ilvl w:val="0"/>
          <w:numId w:val="32"/>
        </w:numPr>
        <w:rPr>
          <w:rFonts w:asciiTheme="majorHAnsi" w:hAnsiTheme="majorHAnsi"/>
          <w:bCs/>
          <w:sz w:val="28"/>
          <w:szCs w:val="28"/>
        </w:rPr>
      </w:pPr>
      <w:r w:rsidRPr="006827EB">
        <w:rPr>
          <w:rFonts w:asciiTheme="majorHAnsi" w:hAnsiTheme="majorHAnsi"/>
          <w:bCs/>
          <w:sz w:val="28"/>
          <w:szCs w:val="28"/>
        </w:rPr>
        <w:t>Accessibility Subcommittee</w:t>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t>Jorge Urrea</w:t>
      </w:r>
    </w:p>
    <w:p w14:paraId="5BAD8C61" w14:textId="77777777" w:rsidR="006827EB" w:rsidRPr="006827EB" w:rsidRDefault="006827EB" w:rsidP="006827EB">
      <w:pPr>
        <w:pStyle w:val="ListParagraph"/>
        <w:numPr>
          <w:ilvl w:val="0"/>
          <w:numId w:val="32"/>
        </w:numPr>
        <w:rPr>
          <w:rFonts w:asciiTheme="majorHAnsi" w:hAnsiTheme="majorHAnsi"/>
          <w:bCs/>
          <w:sz w:val="28"/>
          <w:szCs w:val="28"/>
        </w:rPr>
      </w:pPr>
      <w:r w:rsidRPr="006827EB">
        <w:rPr>
          <w:rFonts w:asciiTheme="majorHAnsi" w:hAnsiTheme="majorHAnsi"/>
          <w:bCs/>
          <w:sz w:val="28"/>
          <w:szCs w:val="28"/>
        </w:rPr>
        <w:t>Appeals Subcommittee</w:t>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t>Gladys Taylor</w:t>
      </w:r>
    </w:p>
    <w:p w14:paraId="2BEF4CA4" w14:textId="77777777" w:rsidR="006827EB" w:rsidRPr="006827EB" w:rsidRDefault="006827EB" w:rsidP="006827EB">
      <w:pPr>
        <w:pStyle w:val="ListParagraph"/>
        <w:numPr>
          <w:ilvl w:val="0"/>
          <w:numId w:val="32"/>
        </w:numPr>
        <w:rPr>
          <w:rFonts w:asciiTheme="majorHAnsi" w:hAnsiTheme="majorHAnsi"/>
          <w:bCs/>
          <w:sz w:val="28"/>
          <w:szCs w:val="28"/>
        </w:rPr>
      </w:pPr>
      <w:r w:rsidRPr="006827EB">
        <w:rPr>
          <w:rFonts w:asciiTheme="majorHAnsi" w:hAnsiTheme="majorHAnsi"/>
          <w:bCs/>
          <w:sz w:val="28"/>
          <w:szCs w:val="28"/>
        </w:rPr>
        <w:t>Customer Focus Subcommittee</w:t>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t>Leonard Stinson</w:t>
      </w:r>
    </w:p>
    <w:p w14:paraId="165BFC88" w14:textId="77777777" w:rsidR="006827EB" w:rsidRPr="006827EB" w:rsidRDefault="006827EB" w:rsidP="006827EB">
      <w:pPr>
        <w:rPr>
          <w:rFonts w:asciiTheme="majorHAnsi" w:hAnsiTheme="majorHAnsi"/>
          <w:bCs/>
          <w:sz w:val="28"/>
          <w:szCs w:val="28"/>
        </w:rPr>
      </w:pPr>
    </w:p>
    <w:p w14:paraId="61F3B5C9" w14:textId="77777777" w:rsidR="006827EB" w:rsidRPr="006827EB" w:rsidRDefault="006827EB" w:rsidP="006827EB">
      <w:pPr>
        <w:pStyle w:val="ListParagraph"/>
        <w:numPr>
          <w:ilvl w:val="0"/>
          <w:numId w:val="1"/>
        </w:numPr>
        <w:spacing w:after="60" w:line="360" w:lineRule="auto"/>
        <w:ind w:left="810"/>
        <w:rPr>
          <w:rFonts w:asciiTheme="majorHAnsi" w:hAnsiTheme="majorHAnsi"/>
          <w:b/>
          <w:bCs/>
          <w:sz w:val="28"/>
          <w:szCs w:val="28"/>
        </w:rPr>
      </w:pPr>
      <w:r w:rsidRPr="006827EB">
        <w:rPr>
          <w:rFonts w:asciiTheme="majorHAnsi" w:hAnsiTheme="majorHAnsi"/>
          <w:b/>
          <w:bCs/>
          <w:sz w:val="28"/>
          <w:szCs w:val="28"/>
        </w:rPr>
        <w:t>MARTA Eligibility Briefing</w:t>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Cs/>
          <w:sz w:val="28"/>
          <w:szCs w:val="28"/>
        </w:rPr>
        <w:t>DaVette Harris</w:t>
      </w:r>
    </w:p>
    <w:p w14:paraId="5D91CBB1" w14:textId="77777777" w:rsidR="006827EB" w:rsidRPr="006827EB" w:rsidRDefault="006827EB" w:rsidP="006827EB">
      <w:pPr>
        <w:pStyle w:val="ListParagraph"/>
        <w:numPr>
          <w:ilvl w:val="0"/>
          <w:numId w:val="1"/>
        </w:numPr>
        <w:ind w:left="810"/>
        <w:rPr>
          <w:rFonts w:asciiTheme="majorHAnsi" w:hAnsiTheme="majorHAnsi"/>
          <w:b/>
          <w:bCs/>
          <w:sz w:val="28"/>
          <w:szCs w:val="28"/>
        </w:rPr>
      </w:pPr>
      <w:r w:rsidRPr="006827EB">
        <w:rPr>
          <w:rFonts w:asciiTheme="majorHAnsi" w:hAnsiTheme="majorHAnsi"/>
          <w:b/>
          <w:bCs/>
          <w:sz w:val="28"/>
          <w:szCs w:val="28"/>
        </w:rPr>
        <w:t>MARTA Mobility Briefing</w:t>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Cs/>
          <w:sz w:val="28"/>
          <w:szCs w:val="28"/>
        </w:rPr>
        <w:t>Steve Perry</w:t>
      </w:r>
    </w:p>
    <w:p w14:paraId="3D401FD1" w14:textId="77777777" w:rsidR="006827EB" w:rsidRPr="006827EB" w:rsidRDefault="006827EB" w:rsidP="00B54706">
      <w:pPr>
        <w:ind w:left="7200" w:firstLine="720"/>
        <w:rPr>
          <w:rFonts w:asciiTheme="majorHAnsi" w:hAnsiTheme="majorHAnsi"/>
          <w:bCs/>
          <w:sz w:val="28"/>
          <w:szCs w:val="28"/>
        </w:rPr>
      </w:pPr>
      <w:r w:rsidRPr="006827EB">
        <w:rPr>
          <w:rFonts w:asciiTheme="majorHAnsi" w:hAnsiTheme="majorHAnsi"/>
          <w:bCs/>
          <w:sz w:val="28"/>
          <w:szCs w:val="28"/>
        </w:rPr>
        <w:t>Paula Nash</w:t>
      </w:r>
    </w:p>
    <w:p w14:paraId="60115896" w14:textId="77777777" w:rsidR="006827EB" w:rsidRPr="006827EB" w:rsidRDefault="006827EB" w:rsidP="006827EB">
      <w:pPr>
        <w:spacing w:after="60" w:line="360" w:lineRule="auto"/>
        <w:jc w:val="center"/>
        <w:rPr>
          <w:rFonts w:asciiTheme="majorHAnsi" w:hAnsiTheme="majorHAnsi"/>
          <w:b/>
          <w:bCs/>
          <w:sz w:val="28"/>
          <w:szCs w:val="28"/>
        </w:rPr>
      </w:pPr>
      <w:r w:rsidRPr="006827EB">
        <w:rPr>
          <w:rFonts w:asciiTheme="majorHAnsi" w:hAnsiTheme="majorHAnsi"/>
          <w:b/>
          <w:bCs/>
          <w:sz w:val="28"/>
          <w:szCs w:val="28"/>
        </w:rPr>
        <w:t>10 Minute Break</w:t>
      </w:r>
    </w:p>
    <w:p w14:paraId="14804D29" w14:textId="77777777" w:rsidR="006827EB" w:rsidRPr="006827EB" w:rsidRDefault="006827EB" w:rsidP="006827EB">
      <w:pPr>
        <w:pStyle w:val="ListParagraph"/>
        <w:numPr>
          <w:ilvl w:val="0"/>
          <w:numId w:val="1"/>
        </w:numPr>
        <w:spacing w:after="60" w:line="360" w:lineRule="auto"/>
        <w:ind w:left="810"/>
        <w:rPr>
          <w:rFonts w:asciiTheme="majorHAnsi" w:hAnsiTheme="majorHAnsi"/>
          <w:b/>
          <w:bCs/>
          <w:sz w:val="28"/>
          <w:szCs w:val="28"/>
        </w:rPr>
      </w:pPr>
      <w:r w:rsidRPr="006827EB">
        <w:rPr>
          <w:rFonts w:asciiTheme="majorHAnsi" w:hAnsiTheme="majorHAnsi"/>
          <w:b/>
          <w:bCs/>
          <w:sz w:val="28"/>
          <w:szCs w:val="28"/>
        </w:rPr>
        <w:t>AVIS Project Update</w:t>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t>Catrina Jones</w:t>
      </w:r>
    </w:p>
    <w:p w14:paraId="191CC922" w14:textId="77777777" w:rsidR="006827EB" w:rsidRPr="006827EB" w:rsidRDefault="006827EB" w:rsidP="006827EB">
      <w:pPr>
        <w:pStyle w:val="ListParagraph"/>
        <w:numPr>
          <w:ilvl w:val="0"/>
          <w:numId w:val="1"/>
        </w:numPr>
        <w:spacing w:after="60" w:line="360" w:lineRule="auto"/>
        <w:ind w:left="810"/>
        <w:rPr>
          <w:rFonts w:asciiTheme="majorHAnsi" w:hAnsiTheme="majorHAnsi"/>
          <w:b/>
          <w:bCs/>
          <w:sz w:val="28"/>
          <w:szCs w:val="28"/>
        </w:rPr>
      </w:pPr>
      <w:r w:rsidRPr="006827EB">
        <w:rPr>
          <w:rFonts w:asciiTheme="majorHAnsi" w:hAnsiTheme="majorHAnsi"/>
          <w:b/>
          <w:bCs/>
          <w:sz w:val="28"/>
          <w:szCs w:val="28"/>
        </w:rPr>
        <w:t>Public Hearing Announcement</w:t>
      </w:r>
      <w:r w:rsidRPr="006827EB">
        <w:rPr>
          <w:rFonts w:asciiTheme="majorHAnsi" w:hAnsiTheme="majorHAnsi"/>
          <w:b/>
          <w:bCs/>
          <w:sz w:val="28"/>
          <w:szCs w:val="28"/>
        </w:rPr>
        <w:tab/>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r>
      <w:r w:rsidRPr="006827EB">
        <w:rPr>
          <w:rFonts w:asciiTheme="majorHAnsi" w:hAnsiTheme="majorHAnsi"/>
          <w:bCs/>
          <w:sz w:val="28"/>
          <w:szCs w:val="28"/>
        </w:rPr>
        <w:tab/>
        <w:t>Louis Grisoglio</w:t>
      </w:r>
    </w:p>
    <w:p w14:paraId="005CC96A" w14:textId="77777777" w:rsidR="006827EB" w:rsidRPr="006827EB" w:rsidRDefault="006827EB" w:rsidP="006827EB">
      <w:pPr>
        <w:pStyle w:val="ListParagraph"/>
        <w:numPr>
          <w:ilvl w:val="0"/>
          <w:numId w:val="1"/>
        </w:numPr>
        <w:spacing w:after="60" w:line="360" w:lineRule="auto"/>
        <w:ind w:left="810"/>
        <w:rPr>
          <w:rFonts w:asciiTheme="majorHAnsi" w:hAnsiTheme="majorHAnsi"/>
          <w:b/>
          <w:bCs/>
          <w:sz w:val="28"/>
          <w:szCs w:val="28"/>
        </w:rPr>
      </w:pPr>
      <w:r w:rsidRPr="006827EB">
        <w:rPr>
          <w:rFonts w:asciiTheme="majorHAnsi" w:hAnsiTheme="majorHAnsi"/>
          <w:b/>
          <w:bCs/>
          <w:sz w:val="28"/>
          <w:szCs w:val="28"/>
        </w:rPr>
        <w:t>Proposed Bus Service Modifications</w:t>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Cs/>
          <w:sz w:val="28"/>
          <w:szCs w:val="28"/>
        </w:rPr>
        <w:t>Andy McBurney</w:t>
      </w:r>
    </w:p>
    <w:p w14:paraId="02A7937F" w14:textId="77777777" w:rsidR="006827EB" w:rsidRPr="006827EB" w:rsidRDefault="006827EB" w:rsidP="006827EB">
      <w:pPr>
        <w:pStyle w:val="ListParagraph"/>
        <w:numPr>
          <w:ilvl w:val="0"/>
          <w:numId w:val="34"/>
        </w:numPr>
        <w:spacing w:after="60" w:line="360" w:lineRule="auto"/>
        <w:rPr>
          <w:rFonts w:asciiTheme="majorHAnsi" w:hAnsiTheme="majorHAnsi"/>
          <w:b/>
          <w:bCs/>
          <w:sz w:val="28"/>
          <w:szCs w:val="28"/>
        </w:rPr>
      </w:pPr>
      <w:r w:rsidRPr="006827EB">
        <w:rPr>
          <w:rFonts w:asciiTheme="majorHAnsi" w:hAnsiTheme="majorHAnsi"/>
          <w:b/>
          <w:bCs/>
          <w:sz w:val="28"/>
          <w:szCs w:val="28"/>
        </w:rPr>
        <w:t>Proposed Fiscal Year 2018 Budget</w:t>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Cs/>
          <w:sz w:val="28"/>
          <w:szCs w:val="28"/>
        </w:rPr>
        <w:tab/>
      </w:r>
      <w:r w:rsidRPr="006827EB">
        <w:rPr>
          <w:rFonts w:asciiTheme="majorHAnsi" w:hAnsiTheme="majorHAnsi"/>
          <w:bCs/>
          <w:sz w:val="28"/>
          <w:szCs w:val="28"/>
        </w:rPr>
        <w:tab/>
        <w:t>Walter Jones</w:t>
      </w:r>
    </w:p>
    <w:p w14:paraId="71D21426" w14:textId="77777777" w:rsidR="006827EB" w:rsidRPr="006827EB" w:rsidRDefault="006827EB" w:rsidP="006827EB">
      <w:pPr>
        <w:pStyle w:val="ListParagraph"/>
        <w:numPr>
          <w:ilvl w:val="0"/>
          <w:numId w:val="33"/>
        </w:numPr>
        <w:spacing w:after="60" w:line="360" w:lineRule="auto"/>
        <w:rPr>
          <w:rFonts w:asciiTheme="majorHAnsi" w:hAnsiTheme="majorHAnsi"/>
          <w:b/>
          <w:bCs/>
          <w:sz w:val="28"/>
          <w:szCs w:val="28"/>
        </w:rPr>
      </w:pPr>
      <w:r w:rsidRPr="006827EB">
        <w:rPr>
          <w:rFonts w:asciiTheme="majorHAnsi" w:hAnsiTheme="majorHAnsi"/>
          <w:b/>
          <w:bCs/>
          <w:sz w:val="28"/>
          <w:szCs w:val="28"/>
        </w:rPr>
        <w:t>Adjournment</w:t>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
          <w:bCs/>
          <w:sz w:val="28"/>
          <w:szCs w:val="28"/>
        </w:rPr>
        <w:tab/>
      </w:r>
      <w:r w:rsidRPr="006827EB">
        <w:rPr>
          <w:rFonts w:asciiTheme="majorHAnsi" w:hAnsiTheme="majorHAnsi"/>
          <w:bCs/>
          <w:sz w:val="28"/>
          <w:szCs w:val="28"/>
        </w:rPr>
        <w:t>Roderick Parker</w:t>
      </w:r>
    </w:p>
    <w:p w14:paraId="235BFA0B" w14:textId="77777777" w:rsidR="006827EB" w:rsidRPr="00923012" w:rsidRDefault="006827EB" w:rsidP="006827EB">
      <w:pPr>
        <w:rPr>
          <w:rFonts w:asciiTheme="majorHAnsi" w:hAnsiTheme="majorHAnsi"/>
          <w:sz w:val="28"/>
          <w:szCs w:val="28"/>
        </w:rPr>
      </w:pPr>
    </w:p>
    <w:p w14:paraId="1A94428D" w14:textId="77777777" w:rsidR="006827EB" w:rsidRPr="00923012" w:rsidRDefault="006827EB" w:rsidP="006827EB">
      <w:pPr>
        <w:jc w:val="center"/>
        <w:rPr>
          <w:rFonts w:asciiTheme="majorHAnsi" w:hAnsiTheme="majorHAnsi"/>
          <w:sz w:val="28"/>
          <w:szCs w:val="28"/>
        </w:rPr>
      </w:pPr>
    </w:p>
    <w:p w14:paraId="44C9EACC" w14:textId="77777777" w:rsidR="006827EB" w:rsidRPr="00C80347" w:rsidRDefault="006827EB" w:rsidP="006827EB">
      <w:pPr>
        <w:jc w:val="center"/>
        <w:rPr>
          <w:rFonts w:asciiTheme="majorHAnsi" w:hAnsiTheme="majorHAnsi"/>
          <w:sz w:val="32"/>
          <w:szCs w:val="32"/>
        </w:rPr>
      </w:pPr>
      <w:r w:rsidRPr="00C80347">
        <w:rPr>
          <w:rFonts w:asciiTheme="majorHAnsi" w:hAnsiTheme="majorHAnsi"/>
          <w:sz w:val="32"/>
          <w:szCs w:val="32"/>
        </w:rPr>
        <w:t xml:space="preserve">Next scheduled MAC meeting is Tuesday, </w:t>
      </w:r>
      <w:r>
        <w:rPr>
          <w:rFonts w:asciiTheme="majorHAnsi" w:hAnsiTheme="majorHAnsi"/>
          <w:sz w:val="32"/>
          <w:szCs w:val="32"/>
        </w:rPr>
        <w:t>July 11, 2016</w:t>
      </w:r>
      <w:r w:rsidRPr="00C80347">
        <w:rPr>
          <w:rFonts w:asciiTheme="majorHAnsi" w:hAnsiTheme="majorHAnsi"/>
          <w:sz w:val="32"/>
          <w:szCs w:val="32"/>
        </w:rPr>
        <w:t>.</w:t>
      </w:r>
    </w:p>
    <w:p w14:paraId="11416A35" w14:textId="77777777" w:rsidR="00E1685D" w:rsidRPr="00423D02" w:rsidRDefault="00E1685D" w:rsidP="00E1685D">
      <w:pPr>
        <w:jc w:val="center"/>
        <w:rPr>
          <w:rFonts w:asciiTheme="majorHAnsi" w:hAnsiTheme="majorHAnsi"/>
          <w:sz w:val="32"/>
          <w:szCs w:val="32"/>
        </w:rPr>
      </w:pPr>
    </w:p>
    <w:p w14:paraId="15941B6B" w14:textId="77777777" w:rsidR="00B258E2" w:rsidRDefault="00B258E2" w:rsidP="00F1048B">
      <w:pPr>
        <w:ind w:left="450"/>
        <w:jc w:val="center"/>
        <w:rPr>
          <w:rFonts w:asciiTheme="majorHAnsi" w:hAnsiTheme="majorHAnsi"/>
          <w:b/>
          <w:sz w:val="28"/>
          <w:szCs w:val="28"/>
        </w:rPr>
      </w:pPr>
    </w:p>
    <w:p w14:paraId="6DEC9922" w14:textId="77777777" w:rsidR="006827EB" w:rsidRDefault="006827EB" w:rsidP="00F1048B">
      <w:pPr>
        <w:ind w:left="450"/>
        <w:jc w:val="center"/>
        <w:rPr>
          <w:rFonts w:asciiTheme="majorHAnsi" w:hAnsiTheme="majorHAnsi"/>
          <w:b/>
          <w:sz w:val="28"/>
          <w:szCs w:val="28"/>
        </w:rPr>
      </w:pPr>
    </w:p>
    <w:p w14:paraId="28BB8F36" w14:textId="77777777" w:rsidR="006827EB" w:rsidRDefault="006827EB" w:rsidP="00F1048B">
      <w:pPr>
        <w:ind w:left="450"/>
        <w:jc w:val="center"/>
        <w:rPr>
          <w:rFonts w:asciiTheme="majorHAnsi" w:hAnsiTheme="majorHAnsi"/>
          <w:b/>
          <w:sz w:val="28"/>
          <w:szCs w:val="28"/>
        </w:rPr>
      </w:pPr>
    </w:p>
    <w:p w14:paraId="3E71C6C9" w14:textId="77777777" w:rsidR="006827EB" w:rsidRDefault="006827EB" w:rsidP="00F1048B">
      <w:pPr>
        <w:ind w:left="450"/>
        <w:jc w:val="center"/>
        <w:rPr>
          <w:rFonts w:asciiTheme="majorHAnsi" w:hAnsiTheme="majorHAnsi"/>
          <w:b/>
          <w:sz w:val="28"/>
          <w:szCs w:val="28"/>
        </w:rPr>
      </w:pPr>
    </w:p>
    <w:p w14:paraId="2DE3E164" w14:textId="77777777" w:rsidR="00F1048B" w:rsidRPr="00EC024D" w:rsidRDefault="00F1048B" w:rsidP="00F1048B">
      <w:pPr>
        <w:ind w:left="450"/>
        <w:jc w:val="center"/>
        <w:rPr>
          <w:rFonts w:asciiTheme="majorHAnsi" w:hAnsiTheme="majorHAnsi"/>
          <w:b/>
          <w:sz w:val="28"/>
          <w:szCs w:val="28"/>
        </w:rPr>
      </w:pPr>
      <w:r w:rsidRPr="00EC024D">
        <w:rPr>
          <w:rFonts w:asciiTheme="majorHAnsi" w:hAnsiTheme="majorHAnsi"/>
          <w:b/>
          <w:sz w:val="28"/>
          <w:szCs w:val="28"/>
        </w:rPr>
        <w:lastRenderedPageBreak/>
        <w:t>MARTA Accessibility Committee</w:t>
      </w:r>
    </w:p>
    <w:p w14:paraId="1A4A810A" w14:textId="77777777" w:rsidR="00EC024D" w:rsidRPr="00EC024D" w:rsidRDefault="00EC024D" w:rsidP="00F1048B">
      <w:pPr>
        <w:ind w:left="450"/>
        <w:jc w:val="center"/>
        <w:rPr>
          <w:rFonts w:asciiTheme="majorHAnsi" w:hAnsiTheme="majorHAnsi"/>
          <w:b/>
          <w:sz w:val="28"/>
          <w:szCs w:val="28"/>
        </w:rPr>
      </w:pPr>
    </w:p>
    <w:p w14:paraId="37450997" w14:textId="77777777" w:rsidR="00EC024D" w:rsidRPr="00EC024D" w:rsidRDefault="00EC024D" w:rsidP="00F1048B">
      <w:pPr>
        <w:ind w:left="450"/>
        <w:jc w:val="center"/>
        <w:rPr>
          <w:rFonts w:asciiTheme="majorHAnsi" w:hAnsiTheme="majorHAnsi"/>
          <w:b/>
          <w:sz w:val="28"/>
          <w:szCs w:val="28"/>
        </w:rPr>
      </w:pPr>
      <w:r w:rsidRPr="00EC024D">
        <w:rPr>
          <w:rFonts w:asciiTheme="majorHAnsi" w:hAnsiTheme="majorHAnsi"/>
          <w:b/>
          <w:sz w:val="28"/>
          <w:szCs w:val="28"/>
        </w:rPr>
        <w:t xml:space="preserve">Minutes </w:t>
      </w:r>
    </w:p>
    <w:p w14:paraId="6E8DBF18" w14:textId="77777777" w:rsidR="00EC024D" w:rsidRPr="00EC024D" w:rsidRDefault="00EC024D" w:rsidP="00F1048B">
      <w:pPr>
        <w:ind w:left="450"/>
        <w:jc w:val="center"/>
        <w:rPr>
          <w:rFonts w:asciiTheme="majorHAnsi" w:hAnsiTheme="majorHAnsi"/>
          <w:b/>
          <w:sz w:val="28"/>
          <w:szCs w:val="28"/>
        </w:rPr>
      </w:pPr>
      <w:r w:rsidRPr="00EC024D">
        <w:rPr>
          <w:rFonts w:asciiTheme="majorHAnsi" w:hAnsiTheme="majorHAnsi"/>
          <w:b/>
          <w:sz w:val="28"/>
          <w:szCs w:val="28"/>
        </w:rPr>
        <w:t xml:space="preserve">For </w:t>
      </w:r>
    </w:p>
    <w:p w14:paraId="4EE8E25F" w14:textId="77777777" w:rsidR="00EC024D" w:rsidRPr="00EC024D" w:rsidRDefault="006827EB" w:rsidP="00F1048B">
      <w:pPr>
        <w:ind w:left="450"/>
        <w:jc w:val="center"/>
        <w:rPr>
          <w:rFonts w:asciiTheme="majorHAnsi" w:hAnsiTheme="majorHAnsi"/>
          <w:b/>
          <w:sz w:val="28"/>
          <w:szCs w:val="28"/>
        </w:rPr>
      </w:pPr>
      <w:r>
        <w:rPr>
          <w:rFonts w:asciiTheme="majorHAnsi" w:hAnsiTheme="majorHAnsi"/>
          <w:b/>
          <w:sz w:val="28"/>
          <w:szCs w:val="28"/>
        </w:rPr>
        <w:t>May 9, 2017</w:t>
      </w:r>
    </w:p>
    <w:p w14:paraId="57412AA8" w14:textId="77777777" w:rsidR="00EC024D" w:rsidRPr="00F1048B" w:rsidRDefault="00EC024D" w:rsidP="00EC024D">
      <w:pPr>
        <w:ind w:left="450"/>
        <w:rPr>
          <w:rFonts w:asciiTheme="majorHAnsi" w:hAnsiTheme="majorHAnsi"/>
          <w:sz w:val="28"/>
          <w:szCs w:val="28"/>
        </w:rPr>
      </w:pPr>
    </w:p>
    <w:p w14:paraId="7A0E4831" w14:textId="77777777" w:rsidR="00F1048B" w:rsidRDefault="00F1048B"/>
    <w:p w14:paraId="10F485DA" w14:textId="77777777" w:rsidR="00F1048B" w:rsidRDefault="00EC024D" w:rsidP="00F1048B">
      <w:pPr>
        <w:ind w:left="360" w:right="684"/>
        <w:rPr>
          <w:rFonts w:asciiTheme="majorHAnsi" w:hAnsiTheme="majorHAnsi"/>
          <w:b/>
          <w:sz w:val="28"/>
          <w:szCs w:val="28"/>
        </w:rPr>
      </w:pPr>
      <w:r>
        <w:rPr>
          <w:rFonts w:asciiTheme="majorHAnsi" w:hAnsiTheme="majorHAnsi"/>
          <w:b/>
          <w:sz w:val="28"/>
          <w:szCs w:val="28"/>
        </w:rPr>
        <w:t>MAC Members in Attendance:</w:t>
      </w:r>
    </w:p>
    <w:p w14:paraId="0FBFAE07" w14:textId="77777777" w:rsidR="00EC024D" w:rsidRDefault="00EC024D" w:rsidP="00F1048B">
      <w:pPr>
        <w:ind w:left="360" w:right="684"/>
        <w:rPr>
          <w:rFonts w:asciiTheme="majorHAnsi" w:hAnsiTheme="majorHAnsi"/>
          <w:sz w:val="28"/>
          <w:szCs w:val="28"/>
        </w:rPr>
      </w:pPr>
    </w:p>
    <w:p w14:paraId="4783EE00" w14:textId="77777777" w:rsidR="00EC024D" w:rsidRDefault="006827EB" w:rsidP="00C90D16">
      <w:pPr>
        <w:ind w:left="720" w:right="684"/>
        <w:rPr>
          <w:rFonts w:asciiTheme="majorHAnsi" w:hAnsiTheme="majorHAnsi"/>
          <w:sz w:val="28"/>
          <w:szCs w:val="28"/>
        </w:rPr>
      </w:pPr>
      <w:r>
        <w:rPr>
          <w:rFonts w:asciiTheme="majorHAnsi" w:hAnsiTheme="majorHAnsi"/>
          <w:sz w:val="28"/>
          <w:szCs w:val="28"/>
        </w:rPr>
        <w:t>Roderick Parker</w:t>
      </w:r>
      <w:r w:rsidR="00EC024D">
        <w:rPr>
          <w:rFonts w:asciiTheme="majorHAnsi" w:hAnsiTheme="majorHAnsi"/>
          <w:sz w:val="28"/>
          <w:szCs w:val="28"/>
        </w:rPr>
        <w:t xml:space="preserve"> – Chairperson </w:t>
      </w:r>
    </w:p>
    <w:p w14:paraId="2B4E5D54" w14:textId="77777777" w:rsidR="00EC024D" w:rsidRDefault="00534C88" w:rsidP="00C90D16">
      <w:pPr>
        <w:ind w:left="720" w:right="684"/>
        <w:rPr>
          <w:rFonts w:asciiTheme="majorHAnsi" w:hAnsiTheme="majorHAnsi"/>
          <w:sz w:val="28"/>
          <w:szCs w:val="28"/>
        </w:rPr>
      </w:pPr>
      <w:r>
        <w:rPr>
          <w:rFonts w:asciiTheme="majorHAnsi" w:hAnsiTheme="majorHAnsi"/>
          <w:sz w:val="28"/>
          <w:szCs w:val="28"/>
        </w:rPr>
        <w:t>Mark Gasaway</w:t>
      </w:r>
    </w:p>
    <w:p w14:paraId="785F257F" w14:textId="77777777" w:rsidR="00DB4EE3" w:rsidRDefault="00DB4EE3" w:rsidP="00C90D16">
      <w:pPr>
        <w:ind w:left="720" w:right="684"/>
        <w:rPr>
          <w:rFonts w:asciiTheme="majorHAnsi" w:hAnsiTheme="majorHAnsi"/>
          <w:sz w:val="28"/>
          <w:szCs w:val="28"/>
        </w:rPr>
      </w:pPr>
      <w:r>
        <w:rPr>
          <w:rFonts w:asciiTheme="majorHAnsi" w:hAnsiTheme="majorHAnsi"/>
          <w:sz w:val="28"/>
          <w:szCs w:val="28"/>
        </w:rPr>
        <w:t>Ike Presley</w:t>
      </w:r>
    </w:p>
    <w:p w14:paraId="752E6C00" w14:textId="77777777" w:rsidR="00EC024D" w:rsidRDefault="00EC024D" w:rsidP="00C90D16">
      <w:pPr>
        <w:ind w:left="720" w:right="684"/>
        <w:rPr>
          <w:rFonts w:asciiTheme="majorHAnsi" w:hAnsiTheme="majorHAnsi"/>
          <w:sz w:val="28"/>
          <w:szCs w:val="28"/>
        </w:rPr>
      </w:pPr>
      <w:r>
        <w:rPr>
          <w:rFonts w:asciiTheme="majorHAnsi" w:hAnsiTheme="majorHAnsi"/>
          <w:sz w:val="28"/>
          <w:szCs w:val="28"/>
        </w:rPr>
        <w:t xml:space="preserve">Brent </w:t>
      </w:r>
      <w:r w:rsidR="006827EB">
        <w:rPr>
          <w:rFonts w:asciiTheme="majorHAnsi" w:hAnsiTheme="majorHAnsi"/>
          <w:sz w:val="28"/>
          <w:szCs w:val="28"/>
        </w:rPr>
        <w:t>Reynolds</w:t>
      </w:r>
    </w:p>
    <w:p w14:paraId="10F22760" w14:textId="77777777" w:rsidR="006827EB" w:rsidRDefault="006827EB" w:rsidP="00C90D16">
      <w:pPr>
        <w:ind w:left="720" w:right="684"/>
        <w:rPr>
          <w:rFonts w:asciiTheme="majorHAnsi" w:hAnsiTheme="majorHAnsi"/>
          <w:sz w:val="28"/>
          <w:szCs w:val="28"/>
        </w:rPr>
      </w:pPr>
      <w:r>
        <w:rPr>
          <w:rFonts w:asciiTheme="majorHAnsi" w:hAnsiTheme="majorHAnsi"/>
          <w:sz w:val="28"/>
          <w:szCs w:val="28"/>
        </w:rPr>
        <w:t>Dolphine Sloan</w:t>
      </w:r>
    </w:p>
    <w:p w14:paraId="34DD4C97" w14:textId="77777777" w:rsidR="00336040" w:rsidRDefault="00336040" w:rsidP="00C90D16">
      <w:pPr>
        <w:ind w:left="720" w:right="684"/>
        <w:rPr>
          <w:rFonts w:asciiTheme="majorHAnsi" w:hAnsiTheme="majorHAnsi"/>
          <w:sz w:val="28"/>
          <w:szCs w:val="28"/>
        </w:rPr>
      </w:pPr>
      <w:r>
        <w:rPr>
          <w:rFonts w:asciiTheme="majorHAnsi" w:hAnsiTheme="majorHAnsi"/>
          <w:sz w:val="28"/>
          <w:szCs w:val="28"/>
        </w:rPr>
        <w:t>Gladys Taylor</w:t>
      </w:r>
    </w:p>
    <w:p w14:paraId="28D017F8" w14:textId="77777777" w:rsidR="00EC024D" w:rsidRDefault="00EC024D" w:rsidP="00F1048B">
      <w:pPr>
        <w:ind w:left="360" w:right="684"/>
        <w:rPr>
          <w:rFonts w:asciiTheme="majorHAnsi" w:hAnsiTheme="majorHAnsi"/>
          <w:sz w:val="28"/>
          <w:szCs w:val="28"/>
        </w:rPr>
      </w:pPr>
    </w:p>
    <w:p w14:paraId="52345A23" w14:textId="77777777" w:rsidR="00EC024D" w:rsidRDefault="00EC024D" w:rsidP="00F1048B">
      <w:pPr>
        <w:ind w:left="360" w:right="684"/>
        <w:rPr>
          <w:rFonts w:asciiTheme="majorHAnsi" w:hAnsiTheme="majorHAnsi"/>
          <w:b/>
          <w:sz w:val="28"/>
          <w:szCs w:val="28"/>
        </w:rPr>
      </w:pPr>
      <w:r>
        <w:rPr>
          <w:rFonts w:asciiTheme="majorHAnsi" w:hAnsiTheme="majorHAnsi"/>
          <w:b/>
          <w:sz w:val="28"/>
          <w:szCs w:val="28"/>
        </w:rPr>
        <w:t>Interpreters &amp; Captionist:</w:t>
      </w:r>
    </w:p>
    <w:p w14:paraId="3D72D0C6" w14:textId="77777777" w:rsidR="00EC024D" w:rsidRDefault="00EC024D" w:rsidP="00F1048B">
      <w:pPr>
        <w:ind w:left="360" w:right="684"/>
        <w:rPr>
          <w:rFonts w:asciiTheme="majorHAnsi" w:hAnsiTheme="majorHAnsi"/>
          <w:b/>
          <w:sz w:val="28"/>
          <w:szCs w:val="28"/>
        </w:rPr>
      </w:pPr>
    </w:p>
    <w:p w14:paraId="78C01085" w14:textId="77777777" w:rsidR="00C90D16" w:rsidRDefault="00380588" w:rsidP="00F1048B">
      <w:pPr>
        <w:ind w:left="360" w:right="684"/>
        <w:rPr>
          <w:rFonts w:asciiTheme="majorHAnsi" w:hAnsiTheme="majorHAnsi"/>
          <w:sz w:val="28"/>
          <w:szCs w:val="28"/>
        </w:rPr>
      </w:pPr>
      <w:r>
        <w:rPr>
          <w:rFonts w:asciiTheme="majorHAnsi" w:hAnsiTheme="majorHAnsi"/>
          <w:sz w:val="28"/>
          <w:szCs w:val="28"/>
        </w:rPr>
        <w:tab/>
      </w:r>
      <w:r w:rsidR="006827EB">
        <w:rPr>
          <w:rFonts w:asciiTheme="majorHAnsi" w:hAnsiTheme="majorHAnsi"/>
          <w:sz w:val="28"/>
          <w:szCs w:val="28"/>
        </w:rPr>
        <w:t>Jackie Anthony</w:t>
      </w:r>
      <w:r w:rsidR="00C90D16">
        <w:rPr>
          <w:rFonts w:asciiTheme="majorHAnsi" w:hAnsiTheme="majorHAnsi"/>
          <w:sz w:val="28"/>
          <w:szCs w:val="28"/>
        </w:rPr>
        <w:t xml:space="preserve"> – Interpreter</w:t>
      </w:r>
    </w:p>
    <w:p w14:paraId="7B46C14A" w14:textId="77777777" w:rsidR="00534C88" w:rsidRDefault="006827EB" w:rsidP="00F1048B">
      <w:pPr>
        <w:ind w:left="360" w:right="684"/>
        <w:rPr>
          <w:rFonts w:asciiTheme="majorHAnsi" w:hAnsiTheme="majorHAnsi"/>
          <w:sz w:val="28"/>
          <w:szCs w:val="28"/>
        </w:rPr>
      </w:pPr>
      <w:r>
        <w:rPr>
          <w:rFonts w:asciiTheme="majorHAnsi" w:hAnsiTheme="majorHAnsi"/>
          <w:sz w:val="28"/>
          <w:szCs w:val="28"/>
        </w:rPr>
        <w:tab/>
        <w:t>Susan Holly</w:t>
      </w:r>
      <w:r w:rsidR="00380588">
        <w:rPr>
          <w:rFonts w:asciiTheme="majorHAnsi" w:hAnsiTheme="majorHAnsi"/>
          <w:sz w:val="28"/>
          <w:szCs w:val="28"/>
        </w:rPr>
        <w:t xml:space="preserve"> – I</w:t>
      </w:r>
      <w:r w:rsidR="00534C88">
        <w:rPr>
          <w:rFonts w:asciiTheme="majorHAnsi" w:hAnsiTheme="majorHAnsi"/>
          <w:sz w:val="28"/>
          <w:szCs w:val="28"/>
        </w:rPr>
        <w:t>nterpreter</w:t>
      </w:r>
    </w:p>
    <w:p w14:paraId="64722134" w14:textId="77777777" w:rsidR="00C90D16" w:rsidRDefault="00C90D16" w:rsidP="00F1048B">
      <w:pPr>
        <w:ind w:left="360" w:right="684"/>
        <w:rPr>
          <w:rFonts w:asciiTheme="majorHAnsi" w:hAnsiTheme="majorHAnsi"/>
          <w:sz w:val="28"/>
          <w:szCs w:val="28"/>
        </w:rPr>
      </w:pPr>
    </w:p>
    <w:p w14:paraId="0970A255" w14:textId="77777777" w:rsidR="00C90D16" w:rsidRDefault="00C90D16" w:rsidP="00F1048B">
      <w:pPr>
        <w:ind w:left="360" w:right="684"/>
        <w:rPr>
          <w:rFonts w:asciiTheme="majorHAnsi" w:hAnsiTheme="majorHAnsi"/>
          <w:b/>
          <w:sz w:val="28"/>
          <w:szCs w:val="28"/>
        </w:rPr>
      </w:pPr>
      <w:r>
        <w:rPr>
          <w:rFonts w:asciiTheme="majorHAnsi" w:hAnsiTheme="majorHAnsi"/>
          <w:b/>
          <w:sz w:val="28"/>
          <w:szCs w:val="28"/>
        </w:rPr>
        <w:t>MARTA Staff in Attendance:</w:t>
      </w:r>
    </w:p>
    <w:p w14:paraId="41105392" w14:textId="77777777" w:rsidR="00C90D16" w:rsidRDefault="00C90D16" w:rsidP="00F1048B">
      <w:pPr>
        <w:ind w:left="360" w:right="684"/>
        <w:rPr>
          <w:rFonts w:asciiTheme="majorHAnsi" w:hAnsiTheme="majorHAnsi"/>
          <w:sz w:val="28"/>
          <w:szCs w:val="28"/>
        </w:rPr>
      </w:pPr>
    </w:p>
    <w:p w14:paraId="2A62E6D3" w14:textId="77777777" w:rsidR="00C90D16" w:rsidRDefault="00C90D16" w:rsidP="00F1048B">
      <w:pPr>
        <w:ind w:left="360" w:right="684"/>
        <w:rPr>
          <w:rFonts w:asciiTheme="majorHAnsi" w:hAnsiTheme="majorHAnsi"/>
          <w:sz w:val="28"/>
          <w:szCs w:val="28"/>
        </w:rPr>
      </w:pPr>
      <w:r>
        <w:rPr>
          <w:rFonts w:asciiTheme="majorHAnsi" w:hAnsiTheme="majorHAnsi"/>
          <w:sz w:val="28"/>
          <w:szCs w:val="28"/>
        </w:rPr>
        <w:tab/>
        <w:t>David Scarbor – Diversity &amp; Inclusion</w:t>
      </w:r>
    </w:p>
    <w:p w14:paraId="2F3DFDE0" w14:textId="77777777" w:rsidR="00C90D16" w:rsidRDefault="00C90D16" w:rsidP="00F1048B">
      <w:pPr>
        <w:ind w:left="360" w:right="684"/>
        <w:rPr>
          <w:rFonts w:asciiTheme="majorHAnsi" w:hAnsiTheme="majorHAnsi"/>
          <w:sz w:val="28"/>
          <w:szCs w:val="28"/>
        </w:rPr>
      </w:pPr>
      <w:r>
        <w:rPr>
          <w:rFonts w:asciiTheme="majorHAnsi" w:hAnsiTheme="majorHAnsi"/>
          <w:sz w:val="28"/>
          <w:szCs w:val="28"/>
        </w:rPr>
        <w:tab/>
        <w:t>Tonya Allen – Diversity &amp; Inclusion</w:t>
      </w:r>
    </w:p>
    <w:p w14:paraId="78415051" w14:textId="77777777" w:rsidR="00534C88" w:rsidRDefault="00534C88" w:rsidP="00F1048B">
      <w:pPr>
        <w:ind w:left="360" w:right="684"/>
        <w:rPr>
          <w:rFonts w:asciiTheme="majorHAnsi" w:hAnsiTheme="majorHAnsi"/>
          <w:sz w:val="28"/>
          <w:szCs w:val="28"/>
        </w:rPr>
      </w:pPr>
      <w:r>
        <w:rPr>
          <w:rFonts w:asciiTheme="majorHAnsi" w:hAnsiTheme="majorHAnsi"/>
          <w:sz w:val="28"/>
          <w:szCs w:val="28"/>
        </w:rPr>
        <w:tab/>
      </w:r>
      <w:r w:rsidR="006827EB">
        <w:rPr>
          <w:rFonts w:asciiTheme="majorHAnsi" w:hAnsiTheme="majorHAnsi"/>
          <w:sz w:val="28"/>
          <w:szCs w:val="28"/>
        </w:rPr>
        <w:t>Paula Nash</w:t>
      </w:r>
      <w:r>
        <w:rPr>
          <w:rFonts w:asciiTheme="majorHAnsi" w:hAnsiTheme="majorHAnsi"/>
          <w:sz w:val="28"/>
          <w:szCs w:val="28"/>
        </w:rPr>
        <w:t xml:space="preserve"> – Diversity &amp; Inclusion</w:t>
      </w:r>
    </w:p>
    <w:p w14:paraId="7CB31A60" w14:textId="77777777" w:rsidR="00C90D16" w:rsidRDefault="00C90D16" w:rsidP="00F1048B">
      <w:pPr>
        <w:ind w:left="360" w:right="684"/>
        <w:rPr>
          <w:rFonts w:asciiTheme="majorHAnsi" w:hAnsiTheme="majorHAnsi"/>
          <w:sz w:val="28"/>
          <w:szCs w:val="28"/>
        </w:rPr>
      </w:pPr>
      <w:r>
        <w:rPr>
          <w:rFonts w:asciiTheme="majorHAnsi" w:hAnsiTheme="majorHAnsi"/>
          <w:sz w:val="28"/>
          <w:szCs w:val="28"/>
        </w:rPr>
        <w:tab/>
      </w:r>
      <w:r w:rsidR="00726BC3">
        <w:rPr>
          <w:rFonts w:asciiTheme="majorHAnsi" w:hAnsiTheme="majorHAnsi"/>
          <w:sz w:val="28"/>
          <w:szCs w:val="28"/>
        </w:rPr>
        <w:t>Niki Hester – Diversity &amp; Inclusion</w:t>
      </w:r>
    </w:p>
    <w:p w14:paraId="7E07C4E4" w14:textId="77777777" w:rsidR="00D4549A" w:rsidRDefault="006827EB" w:rsidP="00F1048B">
      <w:pPr>
        <w:ind w:left="360" w:right="684"/>
        <w:rPr>
          <w:rFonts w:asciiTheme="majorHAnsi" w:hAnsiTheme="majorHAnsi"/>
          <w:sz w:val="28"/>
          <w:szCs w:val="28"/>
        </w:rPr>
      </w:pPr>
      <w:r>
        <w:rPr>
          <w:rFonts w:asciiTheme="majorHAnsi" w:hAnsiTheme="majorHAnsi"/>
          <w:sz w:val="28"/>
          <w:szCs w:val="28"/>
        </w:rPr>
        <w:tab/>
        <w:t>Louis Grisoglio</w:t>
      </w:r>
      <w:r w:rsidR="00FA57DA">
        <w:rPr>
          <w:rFonts w:asciiTheme="majorHAnsi" w:hAnsiTheme="majorHAnsi"/>
          <w:sz w:val="28"/>
          <w:szCs w:val="28"/>
        </w:rPr>
        <w:t xml:space="preserve"> – External Affairs</w:t>
      </w:r>
    </w:p>
    <w:p w14:paraId="0B194DF3" w14:textId="77777777" w:rsidR="00FA57DA" w:rsidRDefault="00FA57DA" w:rsidP="00F1048B">
      <w:pPr>
        <w:ind w:left="360" w:right="684"/>
        <w:rPr>
          <w:rFonts w:asciiTheme="majorHAnsi" w:hAnsiTheme="majorHAnsi"/>
          <w:sz w:val="28"/>
          <w:szCs w:val="28"/>
        </w:rPr>
      </w:pPr>
      <w:r>
        <w:rPr>
          <w:rFonts w:asciiTheme="majorHAnsi" w:hAnsiTheme="majorHAnsi"/>
          <w:sz w:val="28"/>
          <w:szCs w:val="28"/>
        </w:rPr>
        <w:tab/>
        <w:t>LaHoya Blount – Customer Care Center</w:t>
      </w:r>
    </w:p>
    <w:p w14:paraId="64D02523" w14:textId="77777777" w:rsidR="00FA57DA" w:rsidRDefault="00FA57DA" w:rsidP="00F1048B">
      <w:pPr>
        <w:ind w:left="360" w:right="684"/>
        <w:rPr>
          <w:rFonts w:asciiTheme="majorHAnsi" w:hAnsiTheme="majorHAnsi"/>
          <w:sz w:val="28"/>
          <w:szCs w:val="28"/>
        </w:rPr>
      </w:pPr>
      <w:r>
        <w:rPr>
          <w:rFonts w:asciiTheme="majorHAnsi" w:hAnsiTheme="majorHAnsi"/>
          <w:sz w:val="28"/>
          <w:szCs w:val="28"/>
        </w:rPr>
        <w:tab/>
        <w:t>Thomas Gaskins – Bus Operations</w:t>
      </w:r>
    </w:p>
    <w:p w14:paraId="202DA2F5" w14:textId="77777777" w:rsidR="005D53B1" w:rsidRDefault="00FA57DA" w:rsidP="00F1048B">
      <w:pPr>
        <w:ind w:left="360" w:right="684"/>
        <w:rPr>
          <w:rFonts w:asciiTheme="majorHAnsi" w:hAnsiTheme="majorHAnsi"/>
          <w:sz w:val="28"/>
          <w:szCs w:val="28"/>
        </w:rPr>
      </w:pPr>
      <w:r>
        <w:rPr>
          <w:rFonts w:asciiTheme="majorHAnsi" w:hAnsiTheme="majorHAnsi"/>
          <w:sz w:val="28"/>
          <w:szCs w:val="28"/>
        </w:rPr>
        <w:tab/>
      </w:r>
      <w:r w:rsidR="005D53B1">
        <w:rPr>
          <w:rFonts w:asciiTheme="majorHAnsi" w:hAnsiTheme="majorHAnsi"/>
          <w:sz w:val="28"/>
          <w:szCs w:val="28"/>
        </w:rPr>
        <w:t xml:space="preserve">Catrina Jones </w:t>
      </w:r>
      <w:r w:rsidR="006827EB">
        <w:rPr>
          <w:rFonts w:asciiTheme="majorHAnsi" w:hAnsiTheme="majorHAnsi"/>
          <w:sz w:val="28"/>
          <w:szCs w:val="28"/>
        </w:rPr>
        <w:t>–</w:t>
      </w:r>
      <w:r w:rsidR="005D53B1">
        <w:rPr>
          <w:rFonts w:asciiTheme="majorHAnsi" w:hAnsiTheme="majorHAnsi"/>
          <w:sz w:val="28"/>
          <w:szCs w:val="28"/>
        </w:rPr>
        <w:t xml:space="preserve"> Technology</w:t>
      </w:r>
    </w:p>
    <w:p w14:paraId="11D1526B" w14:textId="77777777" w:rsidR="006827EB" w:rsidRDefault="006827EB" w:rsidP="00F1048B">
      <w:pPr>
        <w:ind w:left="360" w:right="684"/>
        <w:rPr>
          <w:rFonts w:asciiTheme="majorHAnsi" w:hAnsiTheme="majorHAnsi"/>
          <w:sz w:val="28"/>
          <w:szCs w:val="28"/>
        </w:rPr>
      </w:pPr>
      <w:r>
        <w:rPr>
          <w:rFonts w:asciiTheme="majorHAnsi" w:hAnsiTheme="majorHAnsi"/>
          <w:sz w:val="28"/>
          <w:szCs w:val="28"/>
        </w:rPr>
        <w:tab/>
        <w:t xml:space="preserve">Steve Perry – Mobility </w:t>
      </w:r>
    </w:p>
    <w:p w14:paraId="26539C4D" w14:textId="77777777" w:rsidR="006827EB" w:rsidRDefault="006827EB" w:rsidP="00F1048B">
      <w:pPr>
        <w:ind w:left="360" w:right="684"/>
        <w:rPr>
          <w:rFonts w:asciiTheme="majorHAnsi" w:hAnsiTheme="majorHAnsi"/>
          <w:sz w:val="28"/>
          <w:szCs w:val="28"/>
        </w:rPr>
      </w:pPr>
      <w:r>
        <w:rPr>
          <w:rFonts w:asciiTheme="majorHAnsi" w:hAnsiTheme="majorHAnsi"/>
          <w:sz w:val="28"/>
          <w:szCs w:val="28"/>
        </w:rPr>
        <w:tab/>
        <w:t>Roosevelt Stripling – Reduce Fare</w:t>
      </w:r>
    </w:p>
    <w:p w14:paraId="70A0101C" w14:textId="77777777" w:rsidR="006827EB" w:rsidRDefault="006827EB" w:rsidP="00F1048B">
      <w:pPr>
        <w:ind w:left="360" w:right="684"/>
        <w:rPr>
          <w:rFonts w:asciiTheme="majorHAnsi" w:hAnsiTheme="majorHAnsi"/>
          <w:sz w:val="28"/>
          <w:szCs w:val="28"/>
        </w:rPr>
      </w:pPr>
      <w:r>
        <w:rPr>
          <w:rFonts w:asciiTheme="majorHAnsi" w:hAnsiTheme="majorHAnsi"/>
          <w:sz w:val="28"/>
          <w:szCs w:val="28"/>
        </w:rPr>
        <w:tab/>
        <w:t>Donna DeJesus – Customer Care Center</w:t>
      </w:r>
    </w:p>
    <w:p w14:paraId="4796EFB8" w14:textId="77777777" w:rsidR="006827EB" w:rsidRDefault="006827EB" w:rsidP="00F1048B">
      <w:pPr>
        <w:ind w:left="360" w:right="684"/>
        <w:rPr>
          <w:rFonts w:asciiTheme="majorHAnsi" w:hAnsiTheme="majorHAnsi"/>
          <w:sz w:val="28"/>
          <w:szCs w:val="28"/>
        </w:rPr>
      </w:pPr>
      <w:r>
        <w:rPr>
          <w:rFonts w:asciiTheme="majorHAnsi" w:hAnsiTheme="majorHAnsi"/>
          <w:sz w:val="28"/>
          <w:szCs w:val="28"/>
        </w:rPr>
        <w:tab/>
        <w:t xml:space="preserve">Shirley Webb – Mobility </w:t>
      </w:r>
    </w:p>
    <w:p w14:paraId="04772EE7" w14:textId="77777777" w:rsidR="006827EB" w:rsidRDefault="006827EB" w:rsidP="00F1048B">
      <w:pPr>
        <w:ind w:left="360" w:right="684"/>
        <w:rPr>
          <w:rFonts w:asciiTheme="majorHAnsi" w:hAnsiTheme="majorHAnsi"/>
          <w:sz w:val="28"/>
          <w:szCs w:val="28"/>
        </w:rPr>
      </w:pPr>
      <w:r>
        <w:rPr>
          <w:rFonts w:asciiTheme="majorHAnsi" w:hAnsiTheme="majorHAnsi"/>
          <w:sz w:val="28"/>
          <w:szCs w:val="28"/>
        </w:rPr>
        <w:tab/>
        <w:t>Andy McBurney – Planning</w:t>
      </w:r>
    </w:p>
    <w:p w14:paraId="6B4F0B36" w14:textId="77777777" w:rsidR="006827EB" w:rsidRDefault="006827EB" w:rsidP="00F1048B">
      <w:pPr>
        <w:ind w:left="360" w:right="684"/>
        <w:rPr>
          <w:rFonts w:asciiTheme="majorHAnsi" w:hAnsiTheme="majorHAnsi"/>
          <w:sz w:val="28"/>
          <w:szCs w:val="28"/>
        </w:rPr>
      </w:pPr>
      <w:r>
        <w:rPr>
          <w:rFonts w:asciiTheme="majorHAnsi" w:hAnsiTheme="majorHAnsi"/>
          <w:sz w:val="28"/>
          <w:szCs w:val="28"/>
        </w:rPr>
        <w:tab/>
        <w:t>Walter Jones – Management &amp; Budgets</w:t>
      </w:r>
    </w:p>
    <w:p w14:paraId="526E18C4" w14:textId="77777777" w:rsidR="00380588" w:rsidRDefault="00FA57DA" w:rsidP="00F1048B">
      <w:pPr>
        <w:ind w:left="360" w:right="684"/>
        <w:rPr>
          <w:rFonts w:asciiTheme="majorHAnsi" w:hAnsiTheme="majorHAnsi"/>
          <w:b/>
          <w:sz w:val="28"/>
          <w:szCs w:val="28"/>
        </w:rPr>
      </w:pPr>
      <w:r>
        <w:rPr>
          <w:rFonts w:asciiTheme="majorHAnsi" w:hAnsiTheme="majorHAnsi"/>
          <w:sz w:val="28"/>
          <w:szCs w:val="28"/>
        </w:rPr>
        <w:tab/>
      </w:r>
    </w:p>
    <w:p w14:paraId="64B904AC" w14:textId="77777777" w:rsidR="00FA57DA" w:rsidRPr="00FA57DA" w:rsidRDefault="00FA57DA" w:rsidP="00F1048B">
      <w:pPr>
        <w:ind w:left="360" w:right="684"/>
        <w:rPr>
          <w:rFonts w:asciiTheme="majorHAnsi" w:hAnsiTheme="majorHAnsi"/>
          <w:b/>
          <w:sz w:val="28"/>
          <w:szCs w:val="28"/>
        </w:rPr>
      </w:pPr>
      <w:r w:rsidRPr="00FA57DA">
        <w:rPr>
          <w:rFonts w:asciiTheme="majorHAnsi" w:hAnsiTheme="majorHAnsi"/>
          <w:b/>
          <w:sz w:val="28"/>
          <w:szCs w:val="28"/>
        </w:rPr>
        <w:t>MARTA Contractors in Attendance:</w:t>
      </w:r>
    </w:p>
    <w:p w14:paraId="28F522C9" w14:textId="77777777" w:rsidR="00FA57DA" w:rsidRDefault="00FA57DA" w:rsidP="00F1048B">
      <w:pPr>
        <w:ind w:left="360" w:right="684"/>
        <w:rPr>
          <w:rFonts w:asciiTheme="majorHAnsi" w:hAnsiTheme="majorHAnsi"/>
          <w:sz w:val="28"/>
          <w:szCs w:val="28"/>
        </w:rPr>
      </w:pPr>
    </w:p>
    <w:p w14:paraId="5F444CDD" w14:textId="77777777" w:rsidR="000C640E" w:rsidRDefault="00FA57DA" w:rsidP="00F1048B">
      <w:pPr>
        <w:ind w:left="360" w:right="684"/>
        <w:rPr>
          <w:rFonts w:asciiTheme="majorHAnsi" w:hAnsiTheme="majorHAnsi"/>
          <w:sz w:val="28"/>
          <w:szCs w:val="28"/>
        </w:rPr>
      </w:pPr>
      <w:r>
        <w:rPr>
          <w:rFonts w:asciiTheme="majorHAnsi" w:hAnsiTheme="majorHAnsi"/>
          <w:sz w:val="28"/>
          <w:szCs w:val="28"/>
        </w:rPr>
        <w:tab/>
      </w:r>
      <w:r w:rsidR="000C640E">
        <w:rPr>
          <w:rFonts w:asciiTheme="majorHAnsi" w:hAnsiTheme="majorHAnsi"/>
          <w:sz w:val="28"/>
          <w:szCs w:val="28"/>
        </w:rPr>
        <w:t>DaVette Taylor-Harris – MTM</w:t>
      </w:r>
    </w:p>
    <w:p w14:paraId="5A459DF0" w14:textId="77777777" w:rsidR="00FA57DA" w:rsidRDefault="000C640E" w:rsidP="00F1048B">
      <w:pPr>
        <w:ind w:left="360" w:right="684"/>
        <w:rPr>
          <w:rFonts w:asciiTheme="majorHAnsi" w:hAnsiTheme="majorHAnsi"/>
          <w:sz w:val="28"/>
          <w:szCs w:val="28"/>
        </w:rPr>
      </w:pPr>
      <w:r>
        <w:rPr>
          <w:rFonts w:asciiTheme="majorHAnsi" w:hAnsiTheme="majorHAnsi"/>
          <w:sz w:val="28"/>
          <w:szCs w:val="28"/>
        </w:rPr>
        <w:tab/>
      </w:r>
    </w:p>
    <w:p w14:paraId="3BC8F05B" w14:textId="77777777" w:rsidR="00267BF7" w:rsidRDefault="00267BF7" w:rsidP="00F1048B">
      <w:pPr>
        <w:ind w:left="360" w:right="684"/>
        <w:rPr>
          <w:rFonts w:asciiTheme="majorHAnsi" w:hAnsiTheme="majorHAnsi"/>
          <w:b/>
          <w:sz w:val="28"/>
          <w:szCs w:val="28"/>
        </w:rPr>
      </w:pPr>
    </w:p>
    <w:p w14:paraId="26B9A9AD" w14:textId="77777777" w:rsidR="00267BF7" w:rsidRDefault="00267BF7" w:rsidP="00F1048B">
      <w:pPr>
        <w:ind w:left="360" w:right="684"/>
        <w:rPr>
          <w:rFonts w:asciiTheme="majorHAnsi" w:hAnsiTheme="majorHAnsi"/>
          <w:b/>
          <w:sz w:val="28"/>
          <w:szCs w:val="28"/>
        </w:rPr>
      </w:pPr>
      <w:r>
        <w:rPr>
          <w:rFonts w:asciiTheme="majorHAnsi" w:hAnsiTheme="majorHAnsi"/>
          <w:b/>
          <w:sz w:val="28"/>
          <w:szCs w:val="28"/>
        </w:rPr>
        <w:t>Visiting Public:</w:t>
      </w:r>
    </w:p>
    <w:p w14:paraId="3BAF2ACA" w14:textId="77777777" w:rsidR="00267BF7" w:rsidRDefault="00267BF7" w:rsidP="00F1048B">
      <w:pPr>
        <w:ind w:left="360" w:right="684"/>
        <w:rPr>
          <w:rFonts w:asciiTheme="majorHAnsi" w:hAnsiTheme="majorHAnsi"/>
          <w:sz w:val="28"/>
          <w:szCs w:val="28"/>
        </w:rPr>
      </w:pPr>
    </w:p>
    <w:p w14:paraId="4A095229" w14:textId="77777777" w:rsidR="00234D23" w:rsidRDefault="00234D23" w:rsidP="00F1048B">
      <w:pPr>
        <w:ind w:left="360" w:right="684"/>
        <w:rPr>
          <w:rFonts w:asciiTheme="majorHAnsi" w:hAnsiTheme="majorHAnsi"/>
          <w:sz w:val="28"/>
          <w:szCs w:val="28"/>
        </w:rPr>
        <w:sectPr w:rsidR="00234D23" w:rsidSect="00EC024D">
          <w:footerReference w:type="default" r:id="rId10"/>
          <w:pgSz w:w="12240" w:h="15840"/>
          <w:pgMar w:top="576" w:right="576" w:bottom="576" w:left="720" w:header="144"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pPr>
    </w:p>
    <w:p w14:paraId="62A1D35F" w14:textId="77777777" w:rsidR="008C139E" w:rsidRDefault="00267BF7" w:rsidP="00177D0C">
      <w:pPr>
        <w:ind w:left="360" w:right="684"/>
        <w:rPr>
          <w:rFonts w:asciiTheme="majorHAnsi" w:hAnsiTheme="majorHAnsi"/>
          <w:sz w:val="28"/>
          <w:szCs w:val="28"/>
        </w:rPr>
      </w:pPr>
      <w:r>
        <w:rPr>
          <w:rFonts w:asciiTheme="majorHAnsi" w:hAnsiTheme="majorHAnsi"/>
          <w:sz w:val="28"/>
          <w:szCs w:val="28"/>
        </w:rPr>
        <w:tab/>
      </w:r>
      <w:r w:rsidR="006827EB">
        <w:rPr>
          <w:rFonts w:asciiTheme="majorHAnsi" w:hAnsiTheme="majorHAnsi"/>
          <w:sz w:val="28"/>
          <w:szCs w:val="28"/>
        </w:rPr>
        <w:t>Lafayette Wood</w:t>
      </w:r>
    </w:p>
    <w:p w14:paraId="7536D39A" w14:textId="77777777" w:rsidR="006827EB" w:rsidRDefault="006827EB" w:rsidP="00177D0C">
      <w:pPr>
        <w:ind w:left="360" w:right="684"/>
        <w:rPr>
          <w:rFonts w:asciiTheme="majorHAnsi" w:hAnsiTheme="majorHAnsi"/>
          <w:sz w:val="28"/>
          <w:szCs w:val="28"/>
        </w:rPr>
      </w:pPr>
      <w:r>
        <w:rPr>
          <w:rFonts w:asciiTheme="majorHAnsi" w:hAnsiTheme="majorHAnsi"/>
          <w:sz w:val="28"/>
          <w:szCs w:val="28"/>
        </w:rPr>
        <w:tab/>
        <w:t>Ken Mitchell</w:t>
      </w:r>
    </w:p>
    <w:p w14:paraId="5360B0F5" w14:textId="77777777" w:rsidR="008C139E" w:rsidRDefault="008C139E" w:rsidP="00D4549A">
      <w:pPr>
        <w:ind w:left="360" w:right="684"/>
        <w:rPr>
          <w:rFonts w:asciiTheme="majorHAnsi" w:hAnsiTheme="majorHAnsi"/>
          <w:sz w:val="28"/>
          <w:szCs w:val="28"/>
        </w:rPr>
      </w:pPr>
    </w:p>
    <w:p w14:paraId="3F718424" w14:textId="77777777" w:rsidR="006827EB" w:rsidRDefault="006827EB" w:rsidP="00D4549A">
      <w:pPr>
        <w:ind w:left="360" w:right="684"/>
        <w:rPr>
          <w:rFonts w:asciiTheme="majorHAnsi" w:hAnsiTheme="majorHAnsi"/>
          <w:sz w:val="28"/>
          <w:szCs w:val="28"/>
        </w:rPr>
      </w:pPr>
    </w:p>
    <w:p w14:paraId="00E72A74" w14:textId="77777777" w:rsidR="005B0C73" w:rsidRDefault="005B0C73" w:rsidP="00F1048B">
      <w:pPr>
        <w:ind w:left="360" w:right="684"/>
        <w:rPr>
          <w:rFonts w:asciiTheme="majorHAnsi" w:hAnsiTheme="majorHAnsi"/>
          <w:b/>
          <w:sz w:val="28"/>
          <w:szCs w:val="28"/>
        </w:rPr>
      </w:pPr>
      <w:r>
        <w:rPr>
          <w:rFonts w:asciiTheme="majorHAnsi" w:hAnsiTheme="majorHAnsi"/>
          <w:b/>
          <w:sz w:val="28"/>
          <w:szCs w:val="28"/>
        </w:rPr>
        <w:t>The meeting of the MARTA Accessibility Committee</w:t>
      </w:r>
      <w:r w:rsidR="00FD6B5B">
        <w:rPr>
          <w:rFonts w:asciiTheme="majorHAnsi" w:hAnsiTheme="majorHAnsi"/>
          <w:b/>
          <w:sz w:val="28"/>
          <w:szCs w:val="28"/>
        </w:rPr>
        <w:t xml:space="preserve"> w</w:t>
      </w:r>
      <w:r w:rsidR="006827EB">
        <w:rPr>
          <w:rFonts w:asciiTheme="majorHAnsi" w:hAnsiTheme="majorHAnsi"/>
          <w:b/>
          <w:sz w:val="28"/>
          <w:szCs w:val="28"/>
        </w:rPr>
        <w:t>as held on Tuesday, May 9, 2017</w:t>
      </w:r>
      <w:r>
        <w:rPr>
          <w:rFonts w:asciiTheme="majorHAnsi" w:hAnsiTheme="majorHAnsi"/>
          <w:b/>
          <w:sz w:val="28"/>
          <w:szCs w:val="28"/>
        </w:rPr>
        <w:t xml:space="preserve"> in the </w:t>
      </w:r>
      <w:r w:rsidR="00FD6B5B">
        <w:rPr>
          <w:rFonts w:asciiTheme="majorHAnsi" w:hAnsiTheme="majorHAnsi"/>
          <w:b/>
          <w:sz w:val="28"/>
          <w:szCs w:val="28"/>
        </w:rPr>
        <w:t xml:space="preserve">Atrium of the </w:t>
      </w:r>
      <w:r>
        <w:rPr>
          <w:rFonts w:asciiTheme="majorHAnsi" w:hAnsiTheme="majorHAnsi"/>
          <w:b/>
          <w:sz w:val="28"/>
          <w:szCs w:val="28"/>
        </w:rPr>
        <w:t xml:space="preserve">MARTA </w:t>
      </w:r>
      <w:r w:rsidR="00FD6B5B">
        <w:rPr>
          <w:rFonts w:asciiTheme="majorHAnsi" w:hAnsiTheme="majorHAnsi"/>
          <w:b/>
          <w:sz w:val="28"/>
          <w:szCs w:val="28"/>
        </w:rPr>
        <w:t>Headquarters</w:t>
      </w:r>
      <w:r>
        <w:rPr>
          <w:rFonts w:asciiTheme="majorHAnsi" w:hAnsiTheme="majorHAnsi"/>
          <w:b/>
          <w:sz w:val="28"/>
          <w:szCs w:val="28"/>
        </w:rPr>
        <w:t xml:space="preserve">, </w:t>
      </w:r>
      <w:r w:rsidR="00FD6B5B">
        <w:rPr>
          <w:rFonts w:asciiTheme="majorHAnsi" w:hAnsiTheme="majorHAnsi"/>
          <w:b/>
          <w:sz w:val="28"/>
          <w:szCs w:val="28"/>
        </w:rPr>
        <w:t>located at</w:t>
      </w:r>
      <w:r>
        <w:rPr>
          <w:rFonts w:asciiTheme="majorHAnsi" w:hAnsiTheme="majorHAnsi"/>
          <w:b/>
          <w:sz w:val="28"/>
          <w:szCs w:val="28"/>
        </w:rPr>
        <w:t xml:space="preserve"> 24</w:t>
      </w:r>
      <w:r w:rsidR="00FD6B5B">
        <w:rPr>
          <w:rFonts w:asciiTheme="majorHAnsi" w:hAnsiTheme="majorHAnsi"/>
          <w:b/>
          <w:sz w:val="28"/>
          <w:szCs w:val="28"/>
        </w:rPr>
        <w:t>24</w:t>
      </w:r>
      <w:r>
        <w:rPr>
          <w:rFonts w:asciiTheme="majorHAnsi" w:hAnsiTheme="majorHAnsi"/>
          <w:b/>
          <w:sz w:val="28"/>
          <w:szCs w:val="28"/>
        </w:rPr>
        <w:t xml:space="preserve"> Piedmont Road, NE, Atlanta, GA 30324.</w:t>
      </w:r>
    </w:p>
    <w:p w14:paraId="3F5461A8" w14:textId="77777777" w:rsidR="005B0C73" w:rsidRDefault="005B0C73" w:rsidP="00F1048B">
      <w:pPr>
        <w:ind w:left="360" w:right="684"/>
        <w:rPr>
          <w:rFonts w:asciiTheme="majorHAnsi" w:hAnsiTheme="majorHAnsi"/>
          <w:b/>
          <w:sz w:val="28"/>
          <w:szCs w:val="28"/>
        </w:rPr>
      </w:pPr>
    </w:p>
    <w:p w14:paraId="233348BE" w14:textId="77777777" w:rsidR="005B0C73" w:rsidRPr="00560D1B" w:rsidRDefault="00560D1B" w:rsidP="005B0C73">
      <w:pPr>
        <w:pStyle w:val="ListParagraph"/>
        <w:numPr>
          <w:ilvl w:val="0"/>
          <w:numId w:val="2"/>
        </w:numPr>
        <w:ind w:right="684"/>
        <w:rPr>
          <w:rFonts w:asciiTheme="majorHAnsi" w:hAnsiTheme="majorHAnsi"/>
          <w:b/>
          <w:sz w:val="28"/>
          <w:szCs w:val="28"/>
          <w:u w:val="single"/>
        </w:rPr>
      </w:pPr>
      <w:r w:rsidRPr="00560D1B">
        <w:rPr>
          <w:rFonts w:asciiTheme="majorHAnsi" w:hAnsiTheme="majorHAnsi"/>
          <w:b/>
          <w:sz w:val="28"/>
          <w:szCs w:val="28"/>
          <w:u w:val="single"/>
        </w:rPr>
        <w:t>Call to Order</w:t>
      </w:r>
    </w:p>
    <w:p w14:paraId="017A76BF" w14:textId="77777777" w:rsidR="00560D1B" w:rsidRDefault="00560D1B" w:rsidP="00560D1B">
      <w:pPr>
        <w:ind w:right="684"/>
        <w:rPr>
          <w:rFonts w:asciiTheme="majorHAnsi" w:hAnsiTheme="majorHAnsi"/>
          <w:sz w:val="28"/>
          <w:szCs w:val="28"/>
        </w:rPr>
      </w:pPr>
      <w:r>
        <w:rPr>
          <w:rFonts w:asciiTheme="majorHAnsi" w:hAnsiTheme="majorHAnsi"/>
          <w:b/>
          <w:sz w:val="28"/>
          <w:szCs w:val="28"/>
        </w:rPr>
        <w:tab/>
      </w:r>
      <w:r w:rsidR="00DA0644">
        <w:rPr>
          <w:rFonts w:asciiTheme="majorHAnsi" w:hAnsiTheme="majorHAnsi"/>
          <w:sz w:val="28"/>
          <w:szCs w:val="28"/>
        </w:rPr>
        <w:t>Roderick Parker</w:t>
      </w:r>
      <w:r>
        <w:rPr>
          <w:rFonts w:asciiTheme="majorHAnsi" w:hAnsiTheme="majorHAnsi"/>
          <w:sz w:val="28"/>
          <w:szCs w:val="28"/>
        </w:rPr>
        <w:t>, Chairman, called the MAC meeting to order.</w:t>
      </w:r>
    </w:p>
    <w:p w14:paraId="522A2912" w14:textId="77777777" w:rsidR="00560D1B" w:rsidRDefault="00560D1B" w:rsidP="00560D1B">
      <w:pPr>
        <w:ind w:right="684"/>
        <w:rPr>
          <w:rFonts w:asciiTheme="majorHAnsi" w:hAnsiTheme="majorHAnsi"/>
          <w:sz w:val="28"/>
          <w:szCs w:val="28"/>
        </w:rPr>
      </w:pPr>
    </w:p>
    <w:p w14:paraId="36766D69" w14:textId="77777777" w:rsidR="00560D1B" w:rsidRPr="00560D1B" w:rsidRDefault="00560D1B" w:rsidP="00560D1B">
      <w:pPr>
        <w:pStyle w:val="ListParagraph"/>
        <w:numPr>
          <w:ilvl w:val="0"/>
          <w:numId w:val="2"/>
        </w:numPr>
        <w:ind w:right="684"/>
        <w:rPr>
          <w:rFonts w:asciiTheme="majorHAnsi" w:hAnsiTheme="majorHAnsi"/>
          <w:b/>
          <w:sz w:val="28"/>
          <w:szCs w:val="28"/>
          <w:u w:val="single"/>
        </w:rPr>
      </w:pPr>
      <w:r>
        <w:rPr>
          <w:rFonts w:asciiTheme="majorHAnsi" w:hAnsiTheme="majorHAnsi"/>
          <w:b/>
          <w:sz w:val="28"/>
          <w:szCs w:val="28"/>
          <w:u w:val="single"/>
        </w:rPr>
        <w:t>Introductions</w:t>
      </w:r>
    </w:p>
    <w:p w14:paraId="78501A3A" w14:textId="77777777" w:rsidR="00B258E2" w:rsidRDefault="00560D1B" w:rsidP="00560D1B">
      <w:pPr>
        <w:pStyle w:val="ListParagraph"/>
        <w:ind w:right="684"/>
        <w:rPr>
          <w:rFonts w:asciiTheme="majorHAnsi" w:hAnsiTheme="majorHAnsi"/>
          <w:sz w:val="28"/>
          <w:szCs w:val="28"/>
        </w:rPr>
      </w:pPr>
      <w:r>
        <w:rPr>
          <w:rFonts w:asciiTheme="majorHAnsi" w:hAnsiTheme="majorHAnsi"/>
          <w:sz w:val="28"/>
          <w:szCs w:val="28"/>
        </w:rPr>
        <w:t>The MAC members and MARTA staff introduced themselves.</w:t>
      </w:r>
      <w:r w:rsidR="00B04484">
        <w:rPr>
          <w:rFonts w:asciiTheme="majorHAnsi" w:hAnsiTheme="majorHAnsi"/>
          <w:sz w:val="28"/>
          <w:szCs w:val="28"/>
        </w:rPr>
        <w:t xml:space="preserve"> </w:t>
      </w:r>
    </w:p>
    <w:p w14:paraId="340B0F0B" w14:textId="77777777" w:rsidR="00560D1B" w:rsidRDefault="00560D1B" w:rsidP="00560D1B">
      <w:pPr>
        <w:pStyle w:val="ListParagraph"/>
        <w:ind w:right="684"/>
        <w:rPr>
          <w:rFonts w:asciiTheme="majorHAnsi" w:hAnsiTheme="majorHAnsi"/>
          <w:sz w:val="28"/>
          <w:szCs w:val="28"/>
        </w:rPr>
      </w:pPr>
    </w:p>
    <w:p w14:paraId="274CE919" w14:textId="77777777" w:rsidR="006B2D28" w:rsidRPr="006B2D28" w:rsidRDefault="006B2D28" w:rsidP="003578DF">
      <w:pPr>
        <w:pStyle w:val="ListParagraph"/>
        <w:numPr>
          <w:ilvl w:val="0"/>
          <w:numId w:val="2"/>
        </w:numPr>
        <w:ind w:right="684"/>
        <w:rPr>
          <w:rFonts w:asciiTheme="majorHAnsi" w:hAnsiTheme="majorHAnsi"/>
          <w:sz w:val="28"/>
          <w:szCs w:val="28"/>
        </w:rPr>
      </w:pPr>
      <w:r>
        <w:rPr>
          <w:rFonts w:asciiTheme="majorHAnsi" w:hAnsiTheme="majorHAnsi"/>
          <w:b/>
          <w:sz w:val="28"/>
          <w:szCs w:val="28"/>
          <w:u w:val="single"/>
        </w:rPr>
        <w:t>Approval of MAC Minutes</w:t>
      </w:r>
    </w:p>
    <w:p w14:paraId="4C971E3A" w14:textId="77777777" w:rsidR="006B2D28" w:rsidRDefault="006B2D28" w:rsidP="00DA0644">
      <w:pPr>
        <w:ind w:left="720" w:right="684"/>
        <w:jc w:val="both"/>
        <w:rPr>
          <w:rFonts w:asciiTheme="majorHAnsi" w:hAnsiTheme="majorHAnsi"/>
          <w:sz w:val="28"/>
          <w:szCs w:val="28"/>
        </w:rPr>
      </w:pPr>
      <w:r>
        <w:rPr>
          <w:rFonts w:asciiTheme="majorHAnsi" w:hAnsiTheme="majorHAnsi"/>
          <w:sz w:val="28"/>
          <w:szCs w:val="28"/>
        </w:rPr>
        <w:t xml:space="preserve">Mr. </w:t>
      </w:r>
      <w:r w:rsidR="00DA0644">
        <w:rPr>
          <w:rFonts w:asciiTheme="majorHAnsi" w:hAnsiTheme="majorHAnsi"/>
          <w:sz w:val="28"/>
          <w:szCs w:val="28"/>
        </w:rPr>
        <w:t xml:space="preserve">Parker called for </w:t>
      </w:r>
      <w:r w:rsidR="0092058A">
        <w:rPr>
          <w:rFonts w:asciiTheme="majorHAnsi" w:hAnsiTheme="majorHAnsi"/>
          <w:sz w:val="28"/>
          <w:szCs w:val="28"/>
        </w:rPr>
        <w:t>a vote to</w:t>
      </w:r>
      <w:r w:rsidR="00427B1F">
        <w:rPr>
          <w:rFonts w:asciiTheme="majorHAnsi" w:hAnsiTheme="majorHAnsi"/>
          <w:sz w:val="28"/>
          <w:szCs w:val="28"/>
        </w:rPr>
        <w:t xml:space="preserve"> a</w:t>
      </w:r>
      <w:r w:rsidR="00FD6B5B">
        <w:rPr>
          <w:rFonts w:asciiTheme="majorHAnsi" w:hAnsiTheme="majorHAnsi"/>
          <w:sz w:val="28"/>
          <w:szCs w:val="28"/>
        </w:rPr>
        <w:t>pprove the minutes from</w:t>
      </w:r>
      <w:r w:rsidR="0092058A">
        <w:rPr>
          <w:rFonts w:asciiTheme="majorHAnsi" w:hAnsiTheme="majorHAnsi"/>
          <w:sz w:val="28"/>
          <w:szCs w:val="28"/>
        </w:rPr>
        <w:t xml:space="preserve"> </w:t>
      </w:r>
      <w:r w:rsidR="00DA0644">
        <w:rPr>
          <w:rFonts w:asciiTheme="majorHAnsi" w:hAnsiTheme="majorHAnsi"/>
          <w:sz w:val="28"/>
          <w:szCs w:val="28"/>
        </w:rPr>
        <w:t>November 8, 2016</w:t>
      </w:r>
      <w:r w:rsidR="00427B1F">
        <w:rPr>
          <w:rFonts w:asciiTheme="majorHAnsi" w:hAnsiTheme="majorHAnsi"/>
          <w:sz w:val="28"/>
          <w:szCs w:val="28"/>
        </w:rPr>
        <w:t xml:space="preserve"> MAC Meeting.</w:t>
      </w:r>
      <w:r>
        <w:rPr>
          <w:rFonts w:asciiTheme="majorHAnsi" w:hAnsiTheme="majorHAnsi"/>
          <w:sz w:val="28"/>
          <w:szCs w:val="28"/>
        </w:rPr>
        <w:t xml:space="preserve">  </w:t>
      </w:r>
      <w:r w:rsidR="00427B1F">
        <w:rPr>
          <w:rFonts w:asciiTheme="majorHAnsi" w:hAnsiTheme="majorHAnsi"/>
          <w:sz w:val="28"/>
          <w:szCs w:val="28"/>
        </w:rPr>
        <w:t>T</w:t>
      </w:r>
      <w:r w:rsidR="0092058A">
        <w:rPr>
          <w:rFonts w:asciiTheme="majorHAnsi" w:hAnsiTheme="majorHAnsi"/>
          <w:sz w:val="28"/>
          <w:szCs w:val="28"/>
        </w:rPr>
        <w:t xml:space="preserve">he </w:t>
      </w:r>
      <w:r w:rsidR="00592214">
        <w:rPr>
          <w:rFonts w:asciiTheme="majorHAnsi" w:hAnsiTheme="majorHAnsi"/>
          <w:sz w:val="28"/>
          <w:szCs w:val="28"/>
        </w:rPr>
        <w:t>vote was</w:t>
      </w:r>
      <w:r w:rsidR="0092058A">
        <w:rPr>
          <w:rFonts w:asciiTheme="majorHAnsi" w:hAnsiTheme="majorHAnsi"/>
          <w:sz w:val="28"/>
          <w:szCs w:val="28"/>
        </w:rPr>
        <w:t xml:space="preserve"> </w:t>
      </w:r>
      <w:r w:rsidR="00592214">
        <w:rPr>
          <w:rFonts w:asciiTheme="majorHAnsi" w:hAnsiTheme="majorHAnsi"/>
          <w:sz w:val="28"/>
          <w:szCs w:val="28"/>
        </w:rPr>
        <w:t xml:space="preserve">unanimous and the </w:t>
      </w:r>
      <w:r w:rsidR="0092058A">
        <w:rPr>
          <w:rFonts w:asciiTheme="majorHAnsi" w:hAnsiTheme="majorHAnsi"/>
          <w:sz w:val="28"/>
          <w:szCs w:val="28"/>
        </w:rPr>
        <w:t>minutes were approved</w:t>
      </w:r>
      <w:r w:rsidR="00592214">
        <w:rPr>
          <w:rFonts w:asciiTheme="majorHAnsi" w:hAnsiTheme="majorHAnsi"/>
          <w:sz w:val="28"/>
          <w:szCs w:val="28"/>
        </w:rPr>
        <w:t>.</w:t>
      </w:r>
    </w:p>
    <w:p w14:paraId="5C6F6F1C" w14:textId="77777777" w:rsidR="00DD1E59" w:rsidRDefault="00DD1E59" w:rsidP="006B2D28">
      <w:pPr>
        <w:ind w:right="684"/>
        <w:jc w:val="both"/>
        <w:rPr>
          <w:rFonts w:asciiTheme="majorHAnsi" w:hAnsiTheme="majorHAnsi"/>
          <w:sz w:val="28"/>
          <w:szCs w:val="28"/>
        </w:rPr>
      </w:pPr>
    </w:p>
    <w:p w14:paraId="3A066F6C" w14:textId="77777777" w:rsidR="003578DF" w:rsidRPr="00C80060" w:rsidRDefault="00C80060" w:rsidP="00DD1E59">
      <w:pPr>
        <w:pStyle w:val="ListParagraph"/>
        <w:numPr>
          <w:ilvl w:val="0"/>
          <w:numId w:val="2"/>
        </w:numPr>
        <w:ind w:right="684"/>
        <w:jc w:val="both"/>
        <w:rPr>
          <w:rFonts w:asciiTheme="majorHAnsi" w:hAnsiTheme="majorHAnsi"/>
          <w:sz w:val="28"/>
          <w:szCs w:val="28"/>
        </w:rPr>
      </w:pPr>
      <w:r>
        <w:rPr>
          <w:rFonts w:asciiTheme="majorHAnsi" w:hAnsiTheme="majorHAnsi"/>
          <w:b/>
          <w:sz w:val="28"/>
          <w:szCs w:val="28"/>
          <w:u w:val="single"/>
        </w:rPr>
        <w:t>Subcommittee Reports</w:t>
      </w:r>
    </w:p>
    <w:p w14:paraId="23ED4B71" w14:textId="77777777" w:rsidR="00F0530A" w:rsidRDefault="00F0530A" w:rsidP="00F0530A">
      <w:pPr>
        <w:pStyle w:val="ListParagraph"/>
        <w:numPr>
          <w:ilvl w:val="1"/>
          <w:numId w:val="2"/>
        </w:numPr>
        <w:rPr>
          <w:rFonts w:asciiTheme="majorHAnsi" w:hAnsiTheme="majorHAnsi"/>
          <w:sz w:val="28"/>
          <w:szCs w:val="28"/>
        </w:rPr>
      </w:pPr>
      <w:r w:rsidRPr="00F0530A">
        <w:rPr>
          <w:rFonts w:asciiTheme="majorHAnsi" w:hAnsiTheme="majorHAnsi"/>
          <w:sz w:val="28"/>
          <w:szCs w:val="28"/>
        </w:rPr>
        <w:t xml:space="preserve">Appeals Subcommittee report was delivered by Ms. Gladys Taylor who reported that the Appeals </w:t>
      </w:r>
      <w:r w:rsidR="00BE59E4">
        <w:rPr>
          <w:rFonts w:asciiTheme="majorHAnsi" w:hAnsiTheme="majorHAnsi"/>
          <w:sz w:val="28"/>
          <w:szCs w:val="28"/>
        </w:rPr>
        <w:t>Subcommittee had 7 appeals hearings in December of 2016 of which 6 were upheld and 1 that was overturned</w:t>
      </w:r>
      <w:r w:rsidRPr="00F0530A">
        <w:rPr>
          <w:rFonts w:asciiTheme="majorHAnsi" w:hAnsiTheme="majorHAnsi"/>
          <w:sz w:val="28"/>
          <w:szCs w:val="28"/>
        </w:rPr>
        <w:t>.</w:t>
      </w:r>
      <w:r w:rsidR="00BE59E4">
        <w:rPr>
          <w:rFonts w:asciiTheme="majorHAnsi" w:hAnsiTheme="majorHAnsi"/>
          <w:sz w:val="28"/>
          <w:szCs w:val="28"/>
        </w:rPr>
        <w:t xml:space="preserve">  There were </w:t>
      </w:r>
      <w:r w:rsidR="00A6116A">
        <w:rPr>
          <w:rFonts w:asciiTheme="majorHAnsi" w:hAnsiTheme="majorHAnsi"/>
          <w:sz w:val="28"/>
          <w:szCs w:val="28"/>
        </w:rPr>
        <w:t xml:space="preserve">6 </w:t>
      </w:r>
      <w:r w:rsidR="00BE59E4">
        <w:rPr>
          <w:rFonts w:asciiTheme="majorHAnsi" w:hAnsiTheme="majorHAnsi"/>
          <w:sz w:val="28"/>
          <w:szCs w:val="28"/>
        </w:rPr>
        <w:t xml:space="preserve">appeals for the month of January 2017 of which </w:t>
      </w:r>
      <w:r w:rsidR="00A6116A">
        <w:rPr>
          <w:rFonts w:asciiTheme="majorHAnsi" w:hAnsiTheme="majorHAnsi"/>
          <w:sz w:val="28"/>
          <w:szCs w:val="28"/>
        </w:rPr>
        <w:t>4 were upheld and 2 were overturned.  There were 4 appeals for the month of February 2017 of which 1 was upheld and 2 were overturned.  The 4</w:t>
      </w:r>
      <w:r w:rsidR="00A6116A" w:rsidRPr="00A6116A">
        <w:rPr>
          <w:rFonts w:asciiTheme="majorHAnsi" w:hAnsiTheme="majorHAnsi"/>
          <w:sz w:val="28"/>
          <w:szCs w:val="28"/>
          <w:vertAlign w:val="superscript"/>
        </w:rPr>
        <w:t>th</w:t>
      </w:r>
      <w:r w:rsidR="00A6116A">
        <w:rPr>
          <w:rFonts w:asciiTheme="majorHAnsi" w:hAnsiTheme="majorHAnsi"/>
          <w:sz w:val="28"/>
          <w:szCs w:val="28"/>
        </w:rPr>
        <w:t xml:space="preserve"> appellant’s hearing was postponed and rescheduled during the month of March.</w:t>
      </w:r>
      <w:r w:rsidR="00B31135">
        <w:rPr>
          <w:rFonts w:asciiTheme="majorHAnsi" w:hAnsiTheme="majorHAnsi"/>
          <w:sz w:val="28"/>
          <w:szCs w:val="28"/>
        </w:rPr>
        <w:t xml:space="preserve">  There were 5 appeals for the month of April of which 4 were upheld and 1 was overturned.</w:t>
      </w:r>
    </w:p>
    <w:p w14:paraId="6173F348" w14:textId="77777777" w:rsidR="00F0530A" w:rsidRPr="00F0530A" w:rsidRDefault="00F0530A" w:rsidP="00F0530A">
      <w:pPr>
        <w:pStyle w:val="ListParagraph"/>
        <w:ind w:left="0"/>
        <w:rPr>
          <w:rFonts w:asciiTheme="majorHAnsi" w:hAnsiTheme="majorHAnsi"/>
          <w:sz w:val="28"/>
          <w:szCs w:val="28"/>
        </w:rPr>
      </w:pPr>
    </w:p>
    <w:p w14:paraId="38490B11" w14:textId="77777777" w:rsidR="003E6C4D" w:rsidRDefault="00DC2A6A" w:rsidP="003E6C4D">
      <w:pPr>
        <w:pStyle w:val="ListParagraph"/>
        <w:numPr>
          <w:ilvl w:val="1"/>
          <w:numId w:val="2"/>
        </w:numPr>
        <w:ind w:right="684"/>
        <w:jc w:val="both"/>
        <w:rPr>
          <w:rFonts w:asciiTheme="majorHAnsi" w:hAnsiTheme="majorHAnsi"/>
          <w:sz w:val="28"/>
          <w:szCs w:val="28"/>
        </w:rPr>
      </w:pPr>
      <w:r>
        <w:rPr>
          <w:rFonts w:asciiTheme="majorHAnsi" w:hAnsiTheme="majorHAnsi"/>
          <w:sz w:val="28"/>
          <w:szCs w:val="28"/>
        </w:rPr>
        <w:t xml:space="preserve">Customer Focus Subcommittee report was delivered by Mr. </w:t>
      </w:r>
      <w:r w:rsidR="00B31135">
        <w:rPr>
          <w:rFonts w:asciiTheme="majorHAnsi" w:hAnsiTheme="majorHAnsi"/>
          <w:sz w:val="28"/>
          <w:szCs w:val="28"/>
        </w:rPr>
        <w:t>David Scarbor</w:t>
      </w:r>
      <w:r w:rsidR="004461A8">
        <w:rPr>
          <w:rFonts w:asciiTheme="majorHAnsi" w:hAnsiTheme="majorHAnsi"/>
          <w:sz w:val="28"/>
          <w:szCs w:val="28"/>
        </w:rPr>
        <w:t xml:space="preserve"> who reported that </w:t>
      </w:r>
      <w:r w:rsidR="00F013FC">
        <w:rPr>
          <w:rFonts w:asciiTheme="majorHAnsi" w:hAnsiTheme="majorHAnsi"/>
          <w:sz w:val="28"/>
          <w:szCs w:val="28"/>
        </w:rPr>
        <w:t xml:space="preserve">the Committee </w:t>
      </w:r>
      <w:r w:rsidR="00B31135">
        <w:rPr>
          <w:rFonts w:asciiTheme="majorHAnsi" w:hAnsiTheme="majorHAnsi"/>
          <w:sz w:val="28"/>
          <w:szCs w:val="28"/>
        </w:rPr>
        <w:t>is continuing with their focus on outreach and plans to partner with other Committee members to plan and schedule outreach event at various organization</w:t>
      </w:r>
      <w:r w:rsidR="007068A5">
        <w:rPr>
          <w:rFonts w:asciiTheme="majorHAnsi" w:hAnsiTheme="majorHAnsi"/>
          <w:sz w:val="28"/>
          <w:szCs w:val="28"/>
        </w:rPr>
        <w:t>.</w:t>
      </w:r>
    </w:p>
    <w:p w14:paraId="653A52F5" w14:textId="77777777" w:rsidR="008A4377" w:rsidRPr="008A4377" w:rsidRDefault="008A4377" w:rsidP="008A4377">
      <w:pPr>
        <w:pStyle w:val="ListParagraph"/>
        <w:rPr>
          <w:rFonts w:asciiTheme="majorHAnsi" w:hAnsiTheme="majorHAnsi"/>
          <w:sz w:val="28"/>
          <w:szCs w:val="28"/>
        </w:rPr>
      </w:pPr>
    </w:p>
    <w:p w14:paraId="098D5B4C" w14:textId="77777777" w:rsidR="00C80060" w:rsidRPr="00C80060" w:rsidRDefault="00C80060" w:rsidP="00C80060">
      <w:pPr>
        <w:pStyle w:val="ListParagraph"/>
        <w:ind w:right="684"/>
        <w:jc w:val="both"/>
        <w:rPr>
          <w:rFonts w:asciiTheme="majorHAnsi" w:hAnsiTheme="majorHAnsi"/>
          <w:sz w:val="28"/>
          <w:szCs w:val="28"/>
        </w:rPr>
      </w:pPr>
    </w:p>
    <w:p w14:paraId="0EF4215E" w14:textId="77777777" w:rsidR="00A2571A" w:rsidRPr="00070E1C" w:rsidRDefault="00196886" w:rsidP="00A2571A">
      <w:pPr>
        <w:pStyle w:val="ListParagraph"/>
        <w:numPr>
          <w:ilvl w:val="0"/>
          <w:numId w:val="2"/>
        </w:numPr>
        <w:ind w:right="684"/>
        <w:jc w:val="both"/>
        <w:rPr>
          <w:rFonts w:asciiTheme="majorHAnsi" w:hAnsiTheme="majorHAnsi"/>
          <w:sz w:val="28"/>
          <w:szCs w:val="28"/>
        </w:rPr>
      </w:pPr>
      <w:r>
        <w:rPr>
          <w:rFonts w:asciiTheme="majorHAnsi" w:hAnsiTheme="majorHAnsi"/>
          <w:b/>
          <w:sz w:val="28"/>
          <w:szCs w:val="28"/>
          <w:u w:val="single"/>
        </w:rPr>
        <w:t>MARTA Eligibility Briefing</w:t>
      </w:r>
    </w:p>
    <w:p w14:paraId="46B0D3D0" w14:textId="77777777" w:rsidR="00B54706" w:rsidRDefault="00070E1C" w:rsidP="00B54706">
      <w:pPr>
        <w:ind w:left="720" w:right="684"/>
        <w:jc w:val="both"/>
        <w:rPr>
          <w:rFonts w:asciiTheme="majorHAnsi" w:hAnsiTheme="majorHAnsi"/>
          <w:sz w:val="28"/>
          <w:szCs w:val="28"/>
        </w:rPr>
      </w:pPr>
      <w:r>
        <w:rPr>
          <w:rFonts w:asciiTheme="majorHAnsi" w:hAnsiTheme="majorHAnsi"/>
          <w:sz w:val="28"/>
          <w:szCs w:val="28"/>
        </w:rPr>
        <w:t>M</w:t>
      </w:r>
      <w:r w:rsidR="00DD2EC6">
        <w:rPr>
          <w:rFonts w:asciiTheme="majorHAnsi" w:hAnsiTheme="majorHAnsi"/>
          <w:sz w:val="28"/>
          <w:szCs w:val="28"/>
        </w:rPr>
        <w:t xml:space="preserve">s. </w:t>
      </w:r>
      <w:r w:rsidR="00196886">
        <w:rPr>
          <w:rFonts w:asciiTheme="majorHAnsi" w:hAnsiTheme="majorHAnsi"/>
          <w:sz w:val="28"/>
          <w:szCs w:val="28"/>
        </w:rPr>
        <w:t>Davette Harris introduced herself as the representative from MTM the contracted service provider for Eligibi</w:t>
      </w:r>
      <w:r w:rsidR="00B05644">
        <w:rPr>
          <w:rFonts w:asciiTheme="majorHAnsi" w:hAnsiTheme="majorHAnsi"/>
          <w:sz w:val="28"/>
          <w:szCs w:val="28"/>
        </w:rPr>
        <w:t>lity.  Ms. Harris provided the C</w:t>
      </w:r>
      <w:r w:rsidR="00196886">
        <w:rPr>
          <w:rFonts w:asciiTheme="majorHAnsi" w:hAnsiTheme="majorHAnsi"/>
          <w:sz w:val="28"/>
          <w:szCs w:val="28"/>
        </w:rPr>
        <w:t>ommittee with the year to date assessme</w:t>
      </w:r>
      <w:r w:rsidR="00B54706">
        <w:rPr>
          <w:rFonts w:asciiTheme="majorHAnsi" w:hAnsiTheme="majorHAnsi"/>
          <w:sz w:val="28"/>
          <w:szCs w:val="28"/>
        </w:rPr>
        <w:t>nt totals.  MTM has completed a year to date total of 1025 assessments.  The following is a monthly breakdown:</w:t>
      </w:r>
    </w:p>
    <w:p w14:paraId="08BAA30A" w14:textId="77777777" w:rsidR="00B54706" w:rsidRDefault="00B54706" w:rsidP="00B54706">
      <w:pPr>
        <w:pStyle w:val="ListParagraph"/>
        <w:numPr>
          <w:ilvl w:val="0"/>
          <w:numId w:val="35"/>
        </w:numPr>
        <w:ind w:right="684"/>
        <w:jc w:val="both"/>
        <w:rPr>
          <w:rFonts w:asciiTheme="majorHAnsi" w:hAnsiTheme="majorHAnsi"/>
          <w:sz w:val="28"/>
          <w:szCs w:val="28"/>
        </w:rPr>
      </w:pPr>
      <w:r>
        <w:rPr>
          <w:rFonts w:asciiTheme="majorHAnsi" w:hAnsiTheme="majorHAnsi"/>
          <w:sz w:val="28"/>
          <w:szCs w:val="28"/>
        </w:rPr>
        <w:t>January – Completed 181 recertification assessments and 75 new customer assessments – Monthly total of 256 assessments</w:t>
      </w:r>
    </w:p>
    <w:p w14:paraId="7B0D6D41" w14:textId="77777777" w:rsidR="00B54706" w:rsidRDefault="00B54706" w:rsidP="00B54706">
      <w:pPr>
        <w:pStyle w:val="ListParagraph"/>
        <w:numPr>
          <w:ilvl w:val="0"/>
          <w:numId w:val="35"/>
        </w:numPr>
        <w:ind w:right="684"/>
        <w:jc w:val="both"/>
        <w:rPr>
          <w:rFonts w:asciiTheme="majorHAnsi" w:hAnsiTheme="majorHAnsi"/>
          <w:sz w:val="28"/>
          <w:szCs w:val="28"/>
        </w:rPr>
      </w:pPr>
      <w:r>
        <w:rPr>
          <w:rFonts w:asciiTheme="majorHAnsi" w:hAnsiTheme="majorHAnsi"/>
          <w:sz w:val="28"/>
          <w:szCs w:val="28"/>
        </w:rPr>
        <w:t>February – Completed 156 recertification assessments and 93 new customer assessments – Monthly total of 259 assessments</w:t>
      </w:r>
    </w:p>
    <w:p w14:paraId="4D254069" w14:textId="77777777" w:rsidR="00B54706" w:rsidRDefault="00B54706" w:rsidP="00B54706">
      <w:pPr>
        <w:pStyle w:val="ListParagraph"/>
        <w:numPr>
          <w:ilvl w:val="0"/>
          <w:numId w:val="35"/>
        </w:numPr>
        <w:ind w:right="684"/>
        <w:jc w:val="both"/>
        <w:rPr>
          <w:rFonts w:asciiTheme="majorHAnsi" w:hAnsiTheme="majorHAnsi"/>
          <w:sz w:val="28"/>
          <w:szCs w:val="28"/>
        </w:rPr>
      </w:pPr>
      <w:r>
        <w:rPr>
          <w:rFonts w:asciiTheme="majorHAnsi" w:hAnsiTheme="majorHAnsi"/>
          <w:sz w:val="28"/>
          <w:szCs w:val="28"/>
        </w:rPr>
        <w:t>March – Completed 146 recertification assessments and 125 new customer assessments – Monthly total of 271 assessments</w:t>
      </w:r>
    </w:p>
    <w:p w14:paraId="2924E845" w14:textId="77777777" w:rsidR="00B54706" w:rsidRPr="00B54706" w:rsidRDefault="00BC344E" w:rsidP="00B54706">
      <w:pPr>
        <w:pStyle w:val="ListParagraph"/>
        <w:numPr>
          <w:ilvl w:val="0"/>
          <w:numId w:val="35"/>
        </w:numPr>
        <w:ind w:right="684"/>
        <w:jc w:val="both"/>
        <w:rPr>
          <w:rFonts w:asciiTheme="majorHAnsi" w:hAnsiTheme="majorHAnsi"/>
          <w:sz w:val="28"/>
          <w:szCs w:val="28"/>
        </w:rPr>
      </w:pPr>
      <w:r>
        <w:rPr>
          <w:rFonts w:asciiTheme="majorHAnsi" w:hAnsiTheme="majorHAnsi"/>
          <w:sz w:val="28"/>
          <w:szCs w:val="28"/>
        </w:rPr>
        <w:t>April – Completed 160 recertification assessments and 89 new customer assessments – Monthly total of 249 assessments</w:t>
      </w:r>
    </w:p>
    <w:p w14:paraId="07EF56AB" w14:textId="77777777" w:rsidR="00FA7E82" w:rsidRPr="00BC344E" w:rsidRDefault="00FA7E82" w:rsidP="00196886">
      <w:pPr>
        <w:ind w:left="720" w:right="684"/>
        <w:jc w:val="both"/>
        <w:rPr>
          <w:rFonts w:asciiTheme="majorHAnsi" w:hAnsiTheme="majorHAnsi"/>
          <w:sz w:val="28"/>
          <w:szCs w:val="28"/>
        </w:rPr>
      </w:pPr>
      <w:r w:rsidRPr="00BC344E">
        <w:rPr>
          <w:rFonts w:asciiTheme="majorHAnsi" w:hAnsiTheme="majorHAnsi"/>
          <w:sz w:val="28"/>
          <w:szCs w:val="28"/>
        </w:rPr>
        <w:t>She then opened the floor for questions:</w:t>
      </w:r>
    </w:p>
    <w:p w14:paraId="03DC890F" w14:textId="77777777" w:rsidR="00835989" w:rsidRDefault="00BC344E" w:rsidP="00FA7E82">
      <w:pPr>
        <w:pStyle w:val="ListParagraph"/>
        <w:numPr>
          <w:ilvl w:val="0"/>
          <w:numId w:val="30"/>
        </w:numPr>
        <w:ind w:right="684"/>
        <w:jc w:val="both"/>
        <w:rPr>
          <w:rFonts w:asciiTheme="majorHAnsi" w:hAnsiTheme="majorHAnsi"/>
          <w:sz w:val="28"/>
          <w:szCs w:val="28"/>
        </w:rPr>
      </w:pPr>
      <w:r>
        <w:rPr>
          <w:rFonts w:asciiTheme="majorHAnsi" w:hAnsiTheme="majorHAnsi"/>
          <w:sz w:val="28"/>
          <w:szCs w:val="28"/>
        </w:rPr>
        <w:t xml:space="preserve"> I am hearing complaints from some customers who still have a Blue Breeze card and do not have their assessment date and time scheduled. What is being done for these customers</w:t>
      </w:r>
      <w:r w:rsidR="00FA7E82" w:rsidRPr="00BC344E">
        <w:rPr>
          <w:rFonts w:asciiTheme="majorHAnsi" w:hAnsiTheme="majorHAnsi"/>
          <w:sz w:val="28"/>
          <w:szCs w:val="28"/>
        </w:rPr>
        <w:t>?</w:t>
      </w:r>
      <w:r w:rsidR="00FA7E82" w:rsidRPr="00BC344E">
        <w:rPr>
          <w:rFonts w:asciiTheme="majorHAnsi" w:hAnsiTheme="majorHAnsi"/>
          <w:sz w:val="28"/>
          <w:szCs w:val="28"/>
        </w:rPr>
        <w:tab/>
        <w:t xml:space="preserve">Response: We </w:t>
      </w:r>
      <w:r>
        <w:rPr>
          <w:rFonts w:asciiTheme="majorHAnsi" w:hAnsiTheme="majorHAnsi"/>
          <w:sz w:val="28"/>
          <w:szCs w:val="28"/>
        </w:rPr>
        <w:t>are in the process of compiling a list of all Mobility Customers who currently utilize the Blue Breeze card</w:t>
      </w:r>
      <w:r w:rsidR="00835989" w:rsidRPr="00BC344E">
        <w:rPr>
          <w:rFonts w:asciiTheme="majorHAnsi" w:hAnsiTheme="majorHAnsi"/>
          <w:sz w:val="28"/>
          <w:szCs w:val="28"/>
        </w:rPr>
        <w:t>.</w:t>
      </w:r>
      <w:r>
        <w:rPr>
          <w:rFonts w:asciiTheme="majorHAnsi" w:hAnsiTheme="majorHAnsi"/>
          <w:sz w:val="28"/>
          <w:szCs w:val="28"/>
        </w:rPr>
        <w:t xml:space="preserve">  Once the list is complete the customers will be contact via mail and their New Breeze Cards will be mailed directly to each customer.  Once they received the new card, we will call them to activate the new Breeze Card and transfer any balance from their old card to the newly activated card.</w:t>
      </w:r>
    </w:p>
    <w:p w14:paraId="3E82BAFF" w14:textId="77777777" w:rsidR="00BC344E" w:rsidRDefault="00BC344E" w:rsidP="00FA7E82">
      <w:pPr>
        <w:pStyle w:val="ListParagraph"/>
        <w:numPr>
          <w:ilvl w:val="0"/>
          <w:numId w:val="30"/>
        </w:numPr>
        <w:ind w:right="684"/>
        <w:jc w:val="both"/>
        <w:rPr>
          <w:rFonts w:asciiTheme="majorHAnsi" w:hAnsiTheme="majorHAnsi"/>
          <w:sz w:val="28"/>
          <w:szCs w:val="28"/>
        </w:rPr>
      </w:pPr>
      <w:r>
        <w:rPr>
          <w:rFonts w:asciiTheme="majorHAnsi" w:hAnsiTheme="majorHAnsi"/>
          <w:sz w:val="28"/>
          <w:szCs w:val="28"/>
        </w:rPr>
        <w:t xml:space="preserve">What about the new customers with a Blue Breeze Card?  </w:t>
      </w:r>
      <w:r w:rsidR="00253548">
        <w:rPr>
          <w:rFonts w:asciiTheme="majorHAnsi" w:hAnsiTheme="majorHAnsi"/>
          <w:sz w:val="28"/>
          <w:szCs w:val="28"/>
        </w:rPr>
        <w:tab/>
        <w:t xml:space="preserve">Response:  </w:t>
      </w:r>
      <w:r>
        <w:rPr>
          <w:rFonts w:asciiTheme="majorHAnsi" w:hAnsiTheme="majorHAnsi"/>
          <w:sz w:val="28"/>
          <w:szCs w:val="28"/>
        </w:rPr>
        <w:t xml:space="preserve">If they are a new customer they will have the new Breeze Card as all customers who have completed the new </w:t>
      </w:r>
      <w:r w:rsidR="00A16784">
        <w:rPr>
          <w:rFonts w:asciiTheme="majorHAnsi" w:hAnsiTheme="majorHAnsi"/>
          <w:sz w:val="28"/>
          <w:szCs w:val="28"/>
        </w:rPr>
        <w:t>eligibility process</w:t>
      </w:r>
      <w:r>
        <w:rPr>
          <w:rFonts w:asciiTheme="majorHAnsi" w:hAnsiTheme="majorHAnsi"/>
          <w:sz w:val="28"/>
          <w:szCs w:val="28"/>
        </w:rPr>
        <w:t>, were issued the new Breeze Cards.</w:t>
      </w:r>
    </w:p>
    <w:p w14:paraId="384CAB78" w14:textId="77777777" w:rsidR="00253548" w:rsidRPr="00BC344E" w:rsidRDefault="00253548" w:rsidP="00FA7E82">
      <w:pPr>
        <w:pStyle w:val="ListParagraph"/>
        <w:numPr>
          <w:ilvl w:val="0"/>
          <w:numId w:val="30"/>
        </w:numPr>
        <w:ind w:right="684"/>
        <w:jc w:val="both"/>
        <w:rPr>
          <w:rFonts w:asciiTheme="majorHAnsi" w:hAnsiTheme="majorHAnsi"/>
          <w:sz w:val="28"/>
          <w:szCs w:val="28"/>
        </w:rPr>
      </w:pPr>
      <w:r>
        <w:rPr>
          <w:rFonts w:asciiTheme="majorHAnsi" w:hAnsiTheme="majorHAnsi"/>
          <w:sz w:val="28"/>
          <w:szCs w:val="28"/>
        </w:rPr>
        <w:t xml:space="preserve">One of the assessment items it to walk on grass, sand and rocks. Why is that part of the </w:t>
      </w:r>
      <w:r w:rsidR="00BA3C25">
        <w:rPr>
          <w:rFonts w:asciiTheme="majorHAnsi" w:hAnsiTheme="majorHAnsi"/>
          <w:sz w:val="28"/>
          <w:szCs w:val="28"/>
        </w:rPr>
        <w:t>assessment for blind people?  Blind individuals</w:t>
      </w:r>
      <w:r>
        <w:rPr>
          <w:rFonts w:asciiTheme="majorHAnsi" w:hAnsiTheme="majorHAnsi"/>
          <w:sz w:val="28"/>
          <w:szCs w:val="28"/>
        </w:rPr>
        <w:t xml:space="preserve"> do not walk on those type of surfaces we avoid them.</w:t>
      </w:r>
      <w:r>
        <w:rPr>
          <w:rFonts w:asciiTheme="majorHAnsi" w:hAnsiTheme="majorHAnsi"/>
          <w:sz w:val="28"/>
          <w:szCs w:val="28"/>
        </w:rPr>
        <w:tab/>
      </w:r>
      <w:r>
        <w:rPr>
          <w:rFonts w:asciiTheme="majorHAnsi" w:hAnsiTheme="majorHAnsi"/>
          <w:sz w:val="28"/>
          <w:szCs w:val="28"/>
        </w:rPr>
        <w:tab/>
        <w:t>Response:  They are meant to be simulations of situation that you can potentially en</w:t>
      </w:r>
      <w:r w:rsidR="00BA3C25">
        <w:rPr>
          <w:rFonts w:asciiTheme="majorHAnsi" w:hAnsiTheme="majorHAnsi"/>
          <w:sz w:val="28"/>
          <w:szCs w:val="28"/>
        </w:rPr>
        <w:t xml:space="preserve">counter when traveling.  No one is required to walked on any of the simulated terrains and a customer has the right to decline should they feel unsafe.  Added comment from MAC Chair, Mr. Roderick Parker, correction, I am blind and I walk on grass.  That statement is not true for all.  </w:t>
      </w:r>
    </w:p>
    <w:p w14:paraId="705AE478" w14:textId="77777777" w:rsidR="00B50D9A" w:rsidRPr="00B05644" w:rsidRDefault="00B50D9A" w:rsidP="00B50D9A">
      <w:pPr>
        <w:ind w:left="1440" w:right="684"/>
        <w:jc w:val="both"/>
        <w:rPr>
          <w:rFonts w:asciiTheme="majorHAnsi" w:hAnsiTheme="majorHAnsi"/>
          <w:color w:val="FF0000"/>
          <w:sz w:val="28"/>
          <w:szCs w:val="28"/>
        </w:rPr>
      </w:pPr>
    </w:p>
    <w:p w14:paraId="69FBD38A" w14:textId="77777777" w:rsidR="00DD2EC6" w:rsidRPr="00BA3C25" w:rsidRDefault="00B50D9A" w:rsidP="00DD2EC6">
      <w:pPr>
        <w:pStyle w:val="ListParagraph"/>
        <w:numPr>
          <w:ilvl w:val="0"/>
          <w:numId w:val="2"/>
        </w:numPr>
        <w:ind w:right="684"/>
        <w:jc w:val="both"/>
        <w:rPr>
          <w:rFonts w:asciiTheme="majorHAnsi" w:hAnsiTheme="majorHAnsi"/>
          <w:sz w:val="28"/>
          <w:szCs w:val="28"/>
        </w:rPr>
      </w:pPr>
      <w:r w:rsidRPr="00BA3C25">
        <w:rPr>
          <w:rFonts w:asciiTheme="majorHAnsi" w:hAnsiTheme="majorHAnsi"/>
          <w:b/>
          <w:sz w:val="28"/>
          <w:szCs w:val="28"/>
          <w:u w:val="single"/>
        </w:rPr>
        <w:t>MARTA Mobility</w:t>
      </w:r>
      <w:r w:rsidR="00DD2EC6" w:rsidRPr="00BA3C25">
        <w:rPr>
          <w:rFonts w:asciiTheme="majorHAnsi" w:hAnsiTheme="majorHAnsi"/>
          <w:b/>
          <w:sz w:val="28"/>
          <w:szCs w:val="28"/>
          <w:u w:val="single"/>
        </w:rPr>
        <w:t xml:space="preserve"> Briefing</w:t>
      </w:r>
    </w:p>
    <w:p w14:paraId="7CEF5063" w14:textId="77777777" w:rsidR="0020572B" w:rsidRDefault="00B50D9A" w:rsidP="00BA3C25">
      <w:pPr>
        <w:ind w:left="720" w:right="684"/>
        <w:jc w:val="both"/>
        <w:rPr>
          <w:rFonts w:asciiTheme="majorHAnsi" w:hAnsiTheme="majorHAnsi"/>
          <w:sz w:val="28"/>
          <w:szCs w:val="28"/>
        </w:rPr>
      </w:pPr>
      <w:r w:rsidRPr="00BA3C25">
        <w:rPr>
          <w:rFonts w:asciiTheme="majorHAnsi" w:hAnsiTheme="majorHAnsi"/>
          <w:sz w:val="28"/>
          <w:szCs w:val="28"/>
        </w:rPr>
        <w:t xml:space="preserve">Mr. </w:t>
      </w:r>
      <w:r w:rsidR="00BA3C25">
        <w:rPr>
          <w:rFonts w:asciiTheme="majorHAnsi" w:hAnsiTheme="majorHAnsi"/>
          <w:sz w:val="28"/>
          <w:szCs w:val="28"/>
        </w:rPr>
        <w:t>Steve Perry</w:t>
      </w:r>
      <w:r w:rsidRPr="00BA3C25">
        <w:rPr>
          <w:rFonts w:asciiTheme="majorHAnsi" w:hAnsiTheme="majorHAnsi"/>
          <w:sz w:val="28"/>
          <w:szCs w:val="28"/>
        </w:rPr>
        <w:t xml:space="preserve"> intr</w:t>
      </w:r>
      <w:r w:rsidR="00BA3C25">
        <w:rPr>
          <w:rFonts w:asciiTheme="majorHAnsi" w:hAnsiTheme="majorHAnsi"/>
          <w:sz w:val="28"/>
          <w:szCs w:val="28"/>
        </w:rPr>
        <w:t>oduced himself as the General Superintendent of Bus Maintenance and stated that the Director of Mobility, Mr. Tom Young could not attend the meeting and that he was there on his behalf</w:t>
      </w:r>
      <w:r w:rsidRPr="00BA3C25">
        <w:rPr>
          <w:rFonts w:asciiTheme="majorHAnsi" w:hAnsiTheme="majorHAnsi"/>
          <w:sz w:val="28"/>
          <w:szCs w:val="28"/>
        </w:rPr>
        <w:t>.</w:t>
      </w:r>
      <w:r w:rsidR="00464BDE" w:rsidRPr="00BA3C25">
        <w:rPr>
          <w:rFonts w:asciiTheme="majorHAnsi" w:hAnsiTheme="majorHAnsi"/>
          <w:sz w:val="28"/>
          <w:szCs w:val="28"/>
        </w:rPr>
        <w:t xml:space="preserve">  </w:t>
      </w:r>
      <w:r w:rsidR="00BA3C25">
        <w:rPr>
          <w:rFonts w:asciiTheme="majorHAnsi" w:hAnsiTheme="majorHAnsi"/>
          <w:sz w:val="28"/>
          <w:szCs w:val="28"/>
        </w:rPr>
        <w:t xml:space="preserve">He delivered a brief report on the Mobility ridership numbers. </w:t>
      </w:r>
    </w:p>
    <w:p w14:paraId="03EBDE74" w14:textId="77777777" w:rsidR="00411B17" w:rsidRDefault="00411B17" w:rsidP="00BA3C25">
      <w:pPr>
        <w:ind w:left="720" w:right="684"/>
        <w:jc w:val="both"/>
        <w:rPr>
          <w:rFonts w:asciiTheme="majorHAnsi" w:hAnsiTheme="majorHAnsi"/>
          <w:sz w:val="28"/>
          <w:szCs w:val="28"/>
        </w:rPr>
      </w:pPr>
    </w:p>
    <w:p w14:paraId="0AC1BE9E" w14:textId="77777777" w:rsidR="00935B88" w:rsidRPr="00BA3C25" w:rsidRDefault="00411B17" w:rsidP="00464BDE">
      <w:pPr>
        <w:ind w:left="720" w:right="684"/>
        <w:jc w:val="both"/>
        <w:rPr>
          <w:rFonts w:asciiTheme="majorHAnsi" w:hAnsiTheme="majorHAnsi"/>
          <w:sz w:val="28"/>
          <w:szCs w:val="28"/>
        </w:rPr>
      </w:pPr>
      <w:r>
        <w:rPr>
          <w:rFonts w:asciiTheme="majorHAnsi" w:hAnsiTheme="majorHAnsi"/>
          <w:sz w:val="28"/>
          <w:szCs w:val="28"/>
        </w:rPr>
        <w:t>The Interim Director of Diversity and Inclusion, Ms. Paula Nash provided brief update on MARTA/Union arbitration.  The union won the arbitration to bring the Mobility services back in house.  MARTA is still meeting with the union to reach an agreement; however, no agreement has been reached at this time.  MARTA has filed an appeal and will continue to work with the union to reach an agreement.  As this time we are unsure how long it will take for the appeal, but we will continue to work with the union throughout the process.</w:t>
      </w:r>
      <w:r w:rsidR="00F0268B">
        <w:rPr>
          <w:rFonts w:asciiTheme="majorHAnsi" w:hAnsiTheme="majorHAnsi"/>
          <w:sz w:val="28"/>
          <w:szCs w:val="28"/>
        </w:rPr>
        <w:t xml:space="preserve">  Sh</w:t>
      </w:r>
      <w:r w:rsidR="00935B88" w:rsidRPr="00BA3C25">
        <w:rPr>
          <w:rFonts w:asciiTheme="majorHAnsi" w:hAnsiTheme="majorHAnsi"/>
          <w:sz w:val="28"/>
          <w:szCs w:val="28"/>
        </w:rPr>
        <w:t>e then opened the floor for questions:</w:t>
      </w:r>
    </w:p>
    <w:p w14:paraId="45BA68E6" w14:textId="77777777" w:rsidR="0031463D" w:rsidRDefault="007A16DC" w:rsidP="007A16DC">
      <w:pPr>
        <w:pStyle w:val="ListParagraph"/>
        <w:numPr>
          <w:ilvl w:val="0"/>
          <w:numId w:val="31"/>
        </w:numPr>
        <w:ind w:right="684"/>
        <w:jc w:val="both"/>
        <w:rPr>
          <w:rFonts w:asciiTheme="majorHAnsi" w:hAnsiTheme="majorHAnsi"/>
          <w:color w:val="FF0000"/>
          <w:sz w:val="28"/>
          <w:szCs w:val="28"/>
        </w:rPr>
      </w:pPr>
      <w:r>
        <w:rPr>
          <w:rFonts w:asciiTheme="majorHAnsi" w:hAnsiTheme="majorHAnsi"/>
          <w:sz w:val="28"/>
          <w:szCs w:val="28"/>
        </w:rPr>
        <w:t>Drivers assumed that the service was going to come back in house as of the end of May and as a result may of the drivers are calling out to use up their vacation time</w:t>
      </w:r>
      <w:r w:rsidR="00DE0A35" w:rsidRPr="00BA3C25">
        <w:rPr>
          <w:rFonts w:asciiTheme="majorHAnsi" w:hAnsiTheme="majorHAnsi"/>
          <w:sz w:val="28"/>
          <w:szCs w:val="28"/>
        </w:rPr>
        <w:t>.</w:t>
      </w:r>
      <w:r>
        <w:rPr>
          <w:rFonts w:asciiTheme="majorHAnsi" w:hAnsiTheme="majorHAnsi"/>
          <w:sz w:val="28"/>
          <w:szCs w:val="28"/>
        </w:rPr>
        <w:t xml:space="preserve">  MARTA needs to be more transparent with the operators.</w:t>
      </w:r>
      <w:r w:rsidR="00AB7529" w:rsidRPr="007A16DC">
        <w:rPr>
          <w:rFonts w:asciiTheme="majorHAnsi" w:hAnsiTheme="majorHAnsi"/>
          <w:sz w:val="28"/>
          <w:szCs w:val="28"/>
        </w:rPr>
        <w:tab/>
        <w:t>Response:</w:t>
      </w:r>
      <w:r w:rsidR="00AB7529" w:rsidRPr="007A16DC">
        <w:rPr>
          <w:rFonts w:asciiTheme="majorHAnsi" w:hAnsiTheme="majorHAnsi"/>
          <w:sz w:val="28"/>
          <w:szCs w:val="28"/>
        </w:rPr>
        <w:tab/>
      </w:r>
      <w:r>
        <w:rPr>
          <w:rFonts w:asciiTheme="majorHAnsi" w:hAnsiTheme="majorHAnsi"/>
          <w:sz w:val="28"/>
          <w:szCs w:val="28"/>
        </w:rPr>
        <w:t>Thank you for your comment.</w:t>
      </w:r>
      <w:r w:rsidRPr="00B05644">
        <w:rPr>
          <w:rFonts w:asciiTheme="majorHAnsi" w:hAnsiTheme="majorHAnsi"/>
          <w:color w:val="FF0000"/>
          <w:sz w:val="28"/>
          <w:szCs w:val="28"/>
        </w:rPr>
        <w:t xml:space="preserve"> </w:t>
      </w:r>
    </w:p>
    <w:p w14:paraId="1B570D8F" w14:textId="77777777" w:rsidR="007A16DC" w:rsidRDefault="007A16DC" w:rsidP="007A16DC">
      <w:pPr>
        <w:ind w:right="684"/>
        <w:jc w:val="both"/>
        <w:rPr>
          <w:rFonts w:asciiTheme="majorHAnsi" w:hAnsiTheme="majorHAnsi"/>
          <w:color w:val="FF0000"/>
          <w:sz w:val="28"/>
          <w:szCs w:val="28"/>
        </w:rPr>
      </w:pPr>
    </w:p>
    <w:p w14:paraId="75AFDDCB" w14:textId="77777777" w:rsidR="007A16DC" w:rsidRPr="007A16DC" w:rsidRDefault="007A16DC" w:rsidP="007A16DC">
      <w:pPr>
        <w:ind w:right="684"/>
        <w:jc w:val="center"/>
        <w:rPr>
          <w:rFonts w:asciiTheme="majorHAnsi" w:hAnsiTheme="majorHAnsi"/>
          <w:sz w:val="28"/>
          <w:szCs w:val="28"/>
        </w:rPr>
      </w:pPr>
      <w:r w:rsidRPr="007A16DC">
        <w:rPr>
          <w:rFonts w:asciiTheme="majorHAnsi" w:hAnsiTheme="majorHAnsi"/>
          <w:b/>
          <w:sz w:val="28"/>
          <w:szCs w:val="28"/>
          <w:u w:val="single"/>
        </w:rPr>
        <w:t>10 Minute Break</w:t>
      </w:r>
    </w:p>
    <w:p w14:paraId="76DCB372" w14:textId="77777777" w:rsidR="007A16DC" w:rsidRPr="007A16DC" w:rsidRDefault="007A16DC" w:rsidP="007A16DC">
      <w:pPr>
        <w:ind w:right="684"/>
        <w:jc w:val="both"/>
        <w:rPr>
          <w:rFonts w:asciiTheme="majorHAnsi" w:hAnsiTheme="majorHAnsi"/>
          <w:color w:val="FF0000"/>
          <w:sz w:val="28"/>
          <w:szCs w:val="28"/>
        </w:rPr>
      </w:pPr>
    </w:p>
    <w:p w14:paraId="0BDD229D" w14:textId="77777777" w:rsidR="006C7FD3" w:rsidRPr="007A16DC" w:rsidRDefault="0062732C" w:rsidP="006C7FD3">
      <w:pPr>
        <w:pStyle w:val="ListParagraph"/>
        <w:numPr>
          <w:ilvl w:val="0"/>
          <w:numId w:val="2"/>
        </w:numPr>
        <w:ind w:right="684"/>
        <w:jc w:val="both"/>
        <w:rPr>
          <w:rFonts w:asciiTheme="majorHAnsi" w:hAnsiTheme="majorHAnsi"/>
          <w:sz w:val="28"/>
          <w:szCs w:val="28"/>
        </w:rPr>
      </w:pPr>
      <w:r w:rsidRPr="007A16DC">
        <w:rPr>
          <w:rFonts w:asciiTheme="majorHAnsi" w:hAnsiTheme="majorHAnsi"/>
          <w:b/>
          <w:sz w:val="28"/>
          <w:szCs w:val="28"/>
          <w:u w:val="single"/>
        </w:rPr>
        <w:t>A</w:t>
      </w:r>
      <w:r w:rsidR="007A16DC">
        <w:rPr>
          <w:rFonts w:asciiTheme="majorHAnsi" w:hAnsiTheme="majorHAnsi"/>
          <w:b/>
          <w:sz w:val="28"/>
          <w:szCs w:val="28"/>
          <w:u w:val="single"/>
        </w:rPr>
        <w:t>VIS Project Update</w:t>
      </w:r>
    </w:p>
    <w:p w14:paraId="3D85A0CD" w14:textId="77777777" w:rsidR="0062732C" w:rsidRPr="007A16DC" w:rsidRDefault="007A16DC" w:rsidP="00025873">
      <w:pPr>
        <w:ind w:left="720" w:right="684"/>
        <w:jc w:val="both"/>
        <w:rPr>
          <w:rFonts w:asciiTheme="majorHAnsi" w:hAnsiTheme="majorHAnsi"/>
          <w:sz w:val="28"/>
          <w:szCs w:val="28"/>
        </w:rPr>
      </w:pPr>
      <w:r>
        <w:rPr>
          <w:rFonts w:asciiTheme="majorHAnsi" w:hAnsiTheme="majorHAnsi"/>
          <w:sz w:val="28"/>
          <w:szCs w:val="28"/>
        </w:rPr>
        <w:t>Ms. Catrina Jones provided the Audio Visual Information System (AVIS) Project Update.</w:t>
      </w:r>
      <w:r w:rsidR="00944B4B">
        <w:rPr>
          <w:rFonts w:asciiTheme="majorHAnsi" w:hAnsiTheme="majorHAnsi"/>
          <w:sz w:val="28"/>
          <w:szCs w:val="28"/>
        </w:rPr>
        <w:t xml:space="preserve">  Kiewit Infrastructure South was awarded the 35-Million-dollar contract and begin in June 2017.</w:t>
      </w:r>
    </w:p>
    <w:p w14:paraId="4A76A20D" w14:textId="77777777" w:rsidR="00025873" w:rsidRPr="007A16DC" w:rsidRDefault="00025873" w:rsidP="00025873">
      <w:pPr>
        <w:ind w:left="720" w:right="684"/>
        <w:jc w:val="both"/>
        <w:rPr>
          <w:rFonts w:asciiTheme="majorHAnsi" w:hAnsiTheme="majorHAnsi"/>
          <w:sz w:val="28"/>
          <w:szCs w:val="28"/>
        </w:rPr>
      </w:pPr>
    </w:p>
    <w:p w14:paraId="4433B4CC" w14:textId="77777777" w:rsidR="00944B4B" w:rsidRDefault="00025873" w:rsidP="00944B4B">
      <w:pPr>
        <w:ind w:left="720" w:right="684"/>
        <w:jc w:val="both"/>
        <w:rPr>
          <w:rFonts w:asciiTheme="majorHAnsi" w:hAnsiTheme="majorHAnsi"/>
          <w:sz w:val="28"/>
          <w:szCs w:val="28"/>
        </w:rPr>
      </w:pPr>
      <w:r w:rsidRPr="007A16DC">
        <w:rPr>
          <w:rFonts w:asciiTheme="majorHAnsi" w:hAnsiTheme="majorHAnsi"/>
          <w:sz w:val="28"/>
          <w:szCs w:val="28"/>
        </w:rPr>
        <w:t>The next MAC meeting is scheduled for Tuesday, January 10, 2017.</w:t>
      </w:r>
      <w:r w:rsidR="00944B4B">
        <w:rPr>
          <w:rFonts w:asciiTheme="majorHAnsi" w:hAnsiTheme="majorHAnsi"/>
          <w:sz w:val="28"/>
          <w:szCs w:val="28"/>
        </w:rPr>
        <w:t xml:space="preserve">  They will be removing all of the digital signs and begin install new speakers.  The system will allow MARTA to provide real time rail, bus and regional bus arrivals, safety, Amber Alerts, weather alerts and National Terrorism Alerts.</w:t>
      </w:r>
      <w:r w:rsidR="00F43321">
        <w:rPr>
          <w:rFonts w:asciiTheme="majorHAnsi" w:hAnsiTheme="majorHAnsi"/>
          <w:sz w:val="28"/>
          <w:szCs w:val="28"/>
        </w:rPr>
        <w:t xml:space="preserve">  </w:t>
      </w:r>
      <w:r w:rsidR="00E7375B">
        <w:rPr>
          <w:rFonts w:asciiTheme="majorHAnsi" w:hAnsiTheme="majorHAnsi"/>
          <w:sz w:val="28"/>
          <w:szCs w:val="28"/>
        </w:rPr>
        <w:t xml:space="preserve">We have put together a Design Review Committee which includes Mr. Jorge Urrea, the MAC Committee’s Vice Chair and Chair of the Accessibility Subcommittee.  </w:t>
      </w:r>
      <w:r w:rsidR="00F43321">
        <w:rPr>
          <w:rFonts w:asciiTheme="majorHAnsi" w:hAnsiTheme="majorHAnsi"/>
          <w:sz w:val="28"/>
          <w:szCs w:val="28"/>
        </w:rPr>
        <w:t>The floor was opened for questions:</w:t>
      </w:r>
    </w:p>
    <w:p w14:paraId="0EABDB6A" w14:textId="77777777" w:rsidR="00F43321" w:rsidRDefault="00F43321" w:rsidP="00F43321">
      <w:pPr>
        <w:pStyle w:val="ListParagraph"/>
        <w:numPr>
          <w:ilvl w:val="0"/>
          <w:numId w:val="36"/>
        </w:numPr>
        <w:ind w:right="684"/>
        <w:jc w:val="both"/>
        <w:rPr>
          <w:rFonts w:asciiTheme="majorHAnsi" w:hAnsiTheme="majorHAnsi"/>
          <w:sz w:val="28"/>
          <w:szCs w:val="28"/>
        </w:rPr>
      </w:pPr>
      <w:r>
        <w:rPr>
          <w:rFonts w:asciiTheme="majorHAnsi" w:hAnsiTheme="majorHAnsi"/>
          <w:sz w:val="28"/>
          <w:szCs w:val="28"/>
        </w:rPr>
        <w:t>How will you deal with audio component in the bus loop?   Response:  Audio will be provided in the bus loop and it will include all bus, rail, next train and bus connectivity announcements as well as any Ad Hoc messages concerning station emergencies.</w:t>
      </w:r>
    </w:p>
    <w:p w14:paraId="720D3B29" w14:textId="77777777" w:rsidR="00F43321" w:rsidRPr="00F43321" w:rsidRDefault="00F43321" w:rsidP="00F43321">
      <w:pPr>
        <w:pStyle w:val="ListParagraph"/>
        <w:numPr>
          <w:ilvl w:val="0"/>
          <w:numId w:val="36"/>
        </w:numPr>
        <w:ind w:right="684"/>
        <w:jc w:val="both"/>
        <w:rPr>
          <w:rFonts w:asciiTheme="majorHAnsi" w:hAnsiTheme="majorHAnsi"/>
          <w:sz w:val="28"/>
          <w:szCs w:val="28"/>
        </w:rPr>
      </w:pPr>
      <w:r>
        <w:rPr>
          <w:rFonts w:asciiTheme="majorHAnsi" w:hAnsiTheme="majorHAnsi"/>
          <w:sz w:val="28"/>
          <w:szCs w:val="28"/>
        </w:rPr>
        <w:t xml:space="preserve">The signage in the train provides the next stop.  This is confusing when the train is not at the stop.  Better verbiage to use which will greater assist the deaf is “this stop is Georgia State Station” or “Arriving at Georgia State Station”. </w:t>
      </w:r>
      <w:r>
        <w:rPr>
          <w:rFonts w:asciiTheme="majorHAnsi" w:hAnsiTheme="majorHAnsi"/>
          <w:sz w:val="28"/>
          <w:szCs w:val="28"/>
        </w:rPr>
        <w:tab/>
        <w:t>Response:  Thank you for that information.  This is great feedback.  I will take this information back to design and review it with the committee.  Jorge is a member of the design committee.</w:t>
      </w:r>
    </w:p>
    <w:p w14:paraId="00A382F1" w14:textId="77777777" w:rsidR="007C49BB" w:rsidRPr="007A16DC" w:rsidRDefault="007C49BB" w:rsidP="0062732C">
      <w:pPr>
        <w:ind w:right="684"/>
        <w:jc w:val="both"/>
        <w:rPr>
          <w:rFonts w:asciiTheme="majorHAnsi" w:hAnsiTheme="majorHAnsi"/>
          <w:sz w:val="28"/>
          <w:szCs w:val="28"/>
        </w:rPr>
      </w:pPr>
    </w:p>
    <w:p w14:paraId="1BE31286" w14:textId="77777777" w:rsidR="00E7375B" w:rsidRPr="00E7375B" w:rsidRDefault="00E7375B" w:rsidP="007C49BB">
      <w:pPr>
        <w:pStyle w:val="ListParagraph"/>
        <w:numPr>
          <w:ilvl w:val="0"/>
          <w:numId w:val="2"/>
        </w:numPr>
        <w:ind w:right="684"/>
        <w:jc w:val="both"/>
        <w:rPr>
          <w:rFonts w:asciiTheme="majorHAnsi" w:hAnsiTheme="majorHAnsi"/>
          <w:sz w:val="28"/>
          <w:szCs w:val="28"/>
        </w:rPr>
      </w:pPr>
      <w:r>
        <w:rPr>
          <w:rFonts w:asciiTheme="majorHAnsi" w:hAnsiTheme="majorHAnsi"/>
          <w:b/>
          <w:sz w:val="28"/>
          <w:szCs w:val="28"/>
          <w:u w:val="single"/>
        </w:rPr>
        <w:t>Public Hearing Announcement</w:t>
      </w:r>
    </w:p>
    <w:p w14:paraId="714A5048" w14:textId="77777777" w:rsidR="00E7375B" w:rsidRDefault="00E7375B" w:rsidP="00E7375B">
      <w:pPr>
        <w:ind w:left="720" w:right="684"/>
        <w:jc w:val="both"/>
        <w:rPr>
          <w:rFonts w:asciiTheme="majorHAnsi" w:hAnsiTheme="majorHAnsi"/>
          <w:sz w:val="28"/>
          <w:szCs w:val="28"/>
        </w:rPr>
      </w:pPr>
      <w:r>
        <w:rPr>
          <w:rFonts w:asciiTheme="majorHAnsi" w:hAnsiTheme="majorHAnsi"/>
          <w:sz w:val="28"/>
          <w:szCs w:val="28"/>
        </w:rPr>
        <w:t>Mr. Louis Grisoglio announced the upcoming Public Hearing dates,</w:t>
      </w:r>
      <w:r w:rsidR="001E3777">
        <w:rPr>
          <w:rFonts w:asciiTheme="majorHAnsi" w:hAnsiTheme="majorHAnsi"/>
          <w:sz w:val="28"/>
          <w:szCs w:val="28"/>
        </w:rPr>
        <w:t xml:space="preserve"> (May 16</w:t>
      </w:r>
      <w:r w:rsidR="001E3777" w:rsidRPr="001E3777">
        <w:rPr>
          <w:rFonts w:asciiTheme="majorHAnsi" w:hAnsiTheme="majorHAnsi"/>
          <w:sz w:val="28"/>
          <w:szCs w:val="28"/>
          <w:vertAlign w:val="superscript"/>
        </w:rPr>
        <w:t>th</w:t>
      </w:r>
      <w:r w:rsidR="001E3777">
        <w:rPr>
          <w:rFonts w:asciiTheme="majorHAnsi" w:hAnsiTheme="majorHAnsi"/>
          <w:sz w:val="28"/>
          <w:szCs w:val="28"/>
        </w:rPr>
        <w:t>, 17</w:t>
      </w:r>
      <w:r w:rsidR="001E3777" w:rsidRPr="001E3777">
        <w:rPr>
          <w:rFonts w:asciiTheme="majorHAnsi" w:hAnsiTheme="majorHAnsi"/>
          <w:sz w:val="28"/>
          <w:szCs w:val="28"/>
          <w:vertAlign w:val="superscript"/>
        </w:rPr>
        <w:t>th</w:t>
      </w:r>
      <w:r w:rsidR="001E3777">
        <w:rPr>
          <w:rFonts w:asciiTheme="majorHAnsi" w:hAnsiTheme="majorHAnsi"/>
          <w:sz w:val="28"/>
          <w:szCs w:val="28"/>
        </w:rPr>
        <w:t xml:space="preserve"> and 18</w:t>
      </w:r>
      <w:r w:rsidR="001E3777" w:rsidRPr="001E3777">
        <w:rPr>
          <w:rFonts w:asciiTheme="majorHAnsi" w:hAnsiTheme="majorHAnsi"/>
          <w:sz w:val="28"/>
          <w:szCs w:val="28"/>
          <w:vertAlign w:val="superscript"/>
        </w:rPr>
        <w:t>th</w:t>
      </w:r>
      <w:r w:rsidR="001E3777">
        <w:rPr>
          <w:rFonts w:asciiTheme="majorHAnsi" w:hAnsiTheme="majorHAnsi"/>
          <w:sz w:val="28"/>
          <w:szCs w:val="28"/>
        </w:rPr>
        <w:t>)</w:t>
      </w:r>
      <w:r>
        <w:rPr>
          <w:rFonts w:asciiTheme="majorHAnsi" w:hAnsiTheme="majorHAnsi"/>
          <w:sz w:val="28"/>
          <w:szCs w:val="28"/>
        </w:rPr>
        <w:t xml:space="preserve"> times and locations and encourages everyone to attend.  He opened the floor for questions.</w:t>
      </w:r>
    </w:p>
    <w:p w14:paraId="4AF6C8F0" w14:textId="77777777" w:rsidR="00E7375B" w:rsidRDefault="00E7375B" w:rsidP="00E7375B">
      <w:pPr>
        <w:pStyle w:val="ListParagraph"/>
        <w:numPr>
          <w:ilvl w:val="0"/>
          <w:numId w:val="37"/>
        </w:numPr>
        <w:ind w:right="684"/>
        <w:jc w:val="both"/>
        <w:rPr>
          <w:rFonts w:asciiTheme="majorHAnsi" w:hAnsiTheme="majorHAnsi"/>
          <w:sz w:val="28"/>
          <w:szCs w:val="28"/>
        </w:rPr>
      </w:pPr>
      <w:r>
        <w:rPr>
          <w:rFonts w:asciiTheme="majorHAnsi" w:hAnsiTheme="majorHAnsi"/>
          <w:sz w:val="28"/>
          <w:szCs w:val="28"/>
        </w:rPr>
        <w:t>Will the changes affect Mobility Services?</w:t>
      </w:r>
      <w:r>
        <w:rPr>
          <w:rFonts w:asciiTheme="majorHAnsi" w:hAnsiTheme="majorHAnsi"/>
          <w:sz w:val="28"/>
          <w:szCs w:val="28"/>
        </w:rPr>
        <w:tab/>
      </w:r>
      <w:r>
        <w:rPr>
          <w:rFonts w:asciiTheme="majorHAnsi" w:hAnsiTheme="majorHAnsi"/>
          <w:sz w:val="28"/>
          <w:szCs w:val="28"/>
        </w:rPr>
        <w:tab/>
        <w:t>Response:  Yes the changes will affect Mobility services, but I believe it will expand the service area in most instances.  It will definitely expand services in Clayton County.</w:t>
      </w:r>
    </w:p>
    <w:p w14:paraId="78877B45" w14:textId="77777777" w:rsidR="00E7375B" w:rsidRPr="00E7375B" w:rsidRDefault="00E7375B" w:rsidP="00E7375B">
      <w:pPr>
        <w:ind w:right="684"/>
        <w:jc w:val="both"/>
        <w:rPr>
          <w:rFonts w:asciiTheme="majorHAnsi" w:hAnsiTheme="majorHAnsi"/>
          <w:sz w:val="28"/>
          <w:szCs w:val="28"/>
        </w:rPr>
      </w:pPr>
    </w:p>
    <w:p w14:paraId="00910F57" w14:textId="77777777" w:rsidR="00E7375B" w:rsidRPr="00E7375B" w:rsidRDefault="00E7375B" w:rsidP="007C49BB">
      <w:pPr>
        <w:pStyle w:val="ListParagraph"/>
        <w:numPr>
          <w:ilvl w:val="0"/>
          <w:numId w:val="2"/>
        </w:numPr>
        <w:ind w:right="684"/>
        <w:jc w:val="both"/>
        <w:rPr>
          <w:rFonts w:asciiTheme="majorHAnsi" w:hAnsiTheme="majorHAnsi"/>
          <w:sz w:val="28"/>
          <w:szCs w:val="28"/>
        </w:rPr>
      </w:pPr>
      <w:r>
        <w:rPr>
          <w:rFonts w:asciiTheme="majorHAnsi" w:hAnsiTheme="majorHAnsi"/>
          <w:b/>
          <w:sz w:val="28"/>
          <w:szCs w:val="28"/>
          <w:u w:val="single"/>
        </w:rPr>
        <w:t>Proposed Bus Service Modifications</w:t>
      </w:r>
    </w:p>
    <w:p w14:paraId="58062717" w14:textId="77777777" w:rsidR="00E7375B" w:rsidRDefault="00E7375B" w:rsidP="00E7375B">
      <w:pPr>
        <w:pStyle w:val="ListParagraph"/>
        <w:ind w:right="684"/>
        <w:jc w:val="both"/>
        <w:rPr>
          <w:rFonts w:asciiTheme="majorHAnsi" w:hAnsiTheme="majorHAnsi"/>
          <w:sz w:val="28"/>
          <w:szCs w:val="28"/>
        </w:rPr>
      </w:pPr>
      <w:r>
        <w:rPr>
          <w:rFonts w:asciiTheme="majorHAnsi" w:hAnsiTheme="majorHAnsi"/>
          <w:sz w:val="28"/>
          <w:szCs w:val="28"/>
        </w:rPr>
        <w:t xml:space="preserve">Mr. Andy McBurney announced the service modification that will be considered during the </w:t>
      </w:r>
      <w:r w:rsidR="001E3777">
        <w:rPr>
          <w:rFonts w:asciiTheme="majorHAnsi" w:hAnsiTheme="majorHAnsi"/>
          <w:sz w:val="28"/>
          <w:szCs w:val="28"/>
        </w:rPr>
        <w:t>upcoming</w:t>
      </w:r>
      <w:r>
        <w:rPr>
          <w:rFonts w:asciiTheme="majorHAnsi" w:hAnsiTheme="majorHAnsi"/>
          <w:sz w:val="28"/>
          <w:szCs w:val="28"/>
        </w:rPr>
        <w:t xml:space="preserve"> </w:t>
      </w:r>
      <w:r w:rsidR="001E3777">
        <w:rPr>
          <w:rFonts w:asciiTheme="majorHAnsi" w:hAnsiTheme="majorHAnsi"/>
          <w:sz w:val="28"/>
          <w:szCs w:val="28"/>
        </w:rPr>
        <w:t>Public Hearings on May 16</w:t>
      </w:r>
      <w:r w:rsidR="001E3777" w:rsidRPr="001E3777">
        <w:rPr>
          <w:rFonts w:asciiTheme="majorHAnsi" w:hAnsiTheme="majorHAnsi"/>
          <w:sz w:val="28"/>
          <w:szCs w:val="28"/>
          <w:vertAlign w:val="superscript"/>
        </w:rPr>
        <w:t>th</w:t>
      </w:r>
      <w:r w:rsidR="001E3777">
        <w:rPr>
          <w:rFonts w:asciiTheme="majorHAnsi" w:hAnsiTheme="majorHAnsi"/>
          <w:sz w:val="28"/>
          <w:szCs w:val="28"/>
        </w:rPr>
        <w:t>, 17</w:t>
      </w:r>
      <w:r w:rsidR="001E3777" w:rsidRPr="001E3777">
        <w:rPr>
          <w:rFonts w:asciiTheme="majorHAnsi" w:hAnsiTheme="majorHAnsi"/>
          <w:sz w:val="28"/>
          <w:szCs w:val="28"/>
          <w:vertAlign w:val="superscript"/>
        </w:rPr>
        <w:t>th</w:t>
      </w:r>
      <w:r w:rsidR="001E3777">
        <w:rPr>
          <w:rFonts w:asciiTheme="majorHAnsi" w:hAnsiTheme="majorHAnsi"/>
          <w:sz w:val="28"/>
          <w:szCs w:val="28"/>
        </w:rPr>
        <w:t xml:space="preserve"> and 18</w:t>
      </w:r>
      <w:r w:rsidR="001E3777" w:rsidRPr="001E3777">
        <w:rPr>
          <w:rFonts w:asciiTheme="majorHAnsi" w:hAnsiTheme="majorHAnsi"/>
          <w:sz w:val="28"/>
          <w:szCs w:val="28"/>
          <w:vertAlign w:val="superscript"/>
        </w:rPr>
        <w:t>th</w:t>
      </w:r>
      <w:r w:rsidR="001E3777">
        <w:rPr>
          <w:rFonts w:asciiTheme="majorHAnsi" w:hAnsiTheme="majorHAnsi"/>
          <w:sz w:val="28"/>
          <w:szCs w:val="28"/>
        </w:rPr>
        <w:t xml:space="preserve"> which will affect the following service routes: Routes 3, 5, 56, 66, 68, 71, 73, 94, 165, 170, 865 and 195.  He then opened the floor for questions. </w:t>
      </w:r>
    </w:p>
    <w:p w14:paraId="7F1676D1" w14:textId="77777777" w:rsidR="001E3777" w:rsidRDefault="001E3777" w:rsidP="001E3777">
      <w:pPr>
        <w:pStyle w:val="ListParagraph"/>
        <w:numPr>
          <w:ilvl w:val="0"/>
          <w:numId w:val="37"/>
        </w:numPr>
        <w:ind w:right="684"/>
        <w:jc w:val="both"/>
        <w:rPr>
          <w:rFonts w:asciiTheme="majorHAnsi" w:hAnsiTheme="majorHAnsi"/>
          <w:sz w:val="28"/>
          <w:szCs w:val="28"/>
        </w:rPr>
      </w:pPr>
      <w:r>
        <w:rPr>
          <w:rFonts w:asciiTheme="majorHAnsi" w:hAnsiTheme="majorHAnsi"/>
          <w:sz w:val="28"/>
          <w:szCs w:val="28"/>
        </w:rPr>
        <w:t>How will the changes affect Mobility Service?</w:t>
      </w:r>
      <w:r>
        <w:rPr>
          <w:rFonts w:asciiTheme="majorHAnsi" w:hAnsiTheme="majorHAnsi"/>
          <w:sz w:val="28"/>
          <w:szCs w:val="28"/>
        </w:rPr>
        <w:tab/>
        <w:t>Response: The change will expand the Mobility servicing area in Clayton County.</w:t>
      </w:r>
    </w:p>
    <w:p w14:paraId="1BD936F3" w14:textId="77777777" w:rsidR="001E3777" w:rsidRPr="001E3777" w:rsidRDefault="001E3777" w:rsidP="001E3777">
      <w:pPr>
        <w:pStyle w:val="ListParagraph"/>
        <w:numPr>
          <w:ilvl w:val="0"/>
          <w:numId w:val="37"/>
        </w:numPr>
        <w:ind w:right="684"/>
        <w:jc w:val="both"/>
        <w:rPr>
          <w:rFonts w:asciiTheme="majorHAnsi" w:hAnsiTheme="majorHAnsi"/>
          <w:sz w:val="28"/>
          <w:szCs w:val="28"/>
        </w:rPr>
      </w:pPr>
      <w:r>
        <w:rPr>
          <w:rFonts w:asciiTheme="majorHAnsi" w:hAnsiTheme="majorHAnsi"/>
          <w:sz w:val="28"/>
          <w:szCs w:val="28"/>
        </w:rPr>
        <w:t>Are there any routes that are being shortened?</w:t>
      </w:r>
      <w:r>
        <w:rPr>
          <w:rFonts w:asciiTheme="majorHAnsi" w:hAnsiTheme="majorHAnsi"/>
          <w:sz w:val="28"/>
          <w:szCs w:val="28"/>
        </w:rPr>
        <w:tab/>
        <w:t xml:space="preserve">  Response:  Yes, however, the services areas are being covered by other routes.</w:t>
      </w:r>
    </w:p>
    <w:p w14:paraId="771DC80A" w14:textId="77777777" w:rsidR="001E3777" w:rsidRPr="001E3777" w:rsidRDefault="001E3777" w:rsidP="007C49BB">
      <w:pPr>
        <w:pStyle w:val="ListParagraph"/>
        <w:numPr>
          <w:ilvl w:val="0"/>
          <w:numId w:val="2"/>
        </w:numPr>
        <w:ind w:right="684"/>
        <w:jc w:val="both"/>
        <w:rPr>
          <w:rFonts w:asciiTheme="majorHAnsi" w:hAnsiTheme="majorHAnsi"/>
          <w:sz w:val="28"/>
          <w:szCs w:val="28"/>
        </w:rPr>
      </w:pPr>
      <w:r>
        <w:rPr>
          <w:rFonts w:asciiTheme="majorHAnsi" w:hAnsiTheme="majorHAnsi"/>
          <w:b/>
          <w:sz w:val="28"/>
          <w:szCs w:val="28"/>
          <w:u w:val="single"/>
        </w:rPr>
        <w:t>Proposed Fiscal Year 2018 Budget</w:t>
      </w:r>
    </w:p>
    <w:p w14:paraId="4C901793" w14:textId="77777777" w:rsidR="001E3777" w:rsidRDefault="001E3777" w:rsidP="001E3777">
      <w:pPr>
        <w:ind w:left="720" w:right="684"/>
        <w:jc w:val="both"/>
        <w:rPr>
          <w:rFonts w:asciiTheme="majorHAnsi" w:hAnsiTheme="majorHAnsi"/>
          <w:sz w:val="28"/>
          <w:szCs w:val="28"/>
        </w:rPr>
      </w:pPr>
      <w:r>
        <w:rPr>
          <w:rFonts w:asciiTheme="majorHAnsi" w:hAnsiTheme="majorHAnsi"/>
          <w:sz w:val="28"/>
          <w:szCs w:val="28"/>
        </w:rPr>
        <w:t xml:space="preserve">Mr. Walter Jones went over the proposed FY 2018 Operation and Capital Budgets.  He stated that there is no planned fare increase </w:t>
      </w:r>
      <w:r w:rsidR="003404B6">
        <w:rPr>
          <w:rFonts w:asciiTheme="majorHAnsi" w:hAnsiTheme="majorHAnsi"/>
          <w:sz w:val="28"/>
          <w:szCs w:val="28"/>
        </w:rPr>
        <w:t>for the FY 2018 budget.  He then opened the floor for questions.</w:t>
      </w:r>
    </w:p>
    <w:p w14:paraId="4EE54AA1" w14:textId="77777777" w:rsidR="003404B6" w:rsidRDefault="003404B6" w:rsidP="003404B6">
      <w:pPr>
        <w:pStyle w:val="ListParagraph"/>
        <w:numPr>
          <w:ilvl w:val="0"/>
          <w:numId w:val="38"/>
        </w:numPr>
        <w:ind w:right="684"/>
        <w:jc w:val="both"/>
        <w:rPr>
          <w:rFonts w:asciiTheme="majorHAnsi" w:hAnsiTheme="majorHAnsi"/>
          <w:sz w:val="28"/>
          <w:szCs w:val="28"/>
        </w:rPr>
      </w:pPr>
      <w:r>
        <w:rPr>
          <w:rFonts w:asciiTheme="majorHAnsi" w:hAnsiTheme="majorHAnsi"/>
          <w:sz w:val="28"/>
          <w:szCs w:val="28"/>
        </w:rPr>
        <w:t>Did I hear you say something about fare increase?  Response:  Yes I stated that there will be no fare increase and that the fare will remain the same.</w:t>
      </w:r>
    </w:p>
    <w:p w14:paraId="4D6CCF5D" w14:textId="77777777" w:rsidR="000825B6" w:rsidRDefault="009646D8" w:rsidP="003404B6">
      <w:pPr>
        <w:pStyle w:val="ListParagraph"/>
        <w:numPr>
          <w:ilvl w:val="0"/>
          <w:numId w:val="38"/>
        </w:numPr>
        <w:ind w:right="684"/>
        <w:jc w:val="both"/>
        <w:rPr>
          <w:rFonts w:asciiTheme="majorHAnsi" w:hAnsiTheme="majorHAnsi"/>
          <w:sz w:val="28"/>
          <w:szCs w:val="28"/>
        </w:rPr>
      </w:pPr>
      <w:r>
        <w:rPr>
          <w:rFonts w:asciiTheme="majorHAnsi" w:hAnsiTheme="majorHAnsi"/>
          <w:sz w:val="28"/>
          <w:szCs w:val="28"/>
        </w:rPr>
        <w:t>There is</w:t>
      </w:r>
      <w:r w:rsidR="0069795C">
        <w:rPr>
          <w:rFonts w:asciiTheme="majorHAnsi" w:hAnsiTheme="majorHAnsi"/>
          <w:sz w:val="28"/>
          <w:szCs w:val="28"/>
        </w:rPr>
        <w:t xml:space="preserve"> an error on the automated</w:t>
      </w:r>
      <w:r>
        <w:rPr>
          <w:rFonts w:asciiTheme="majorHAnsi" w:hAnsiTheme="majorHAnsi"/>
          <w:sz w:val="28"/>
          <w:szCs w:val="28"/>
        </w:rPr>
        <w:t xml:space="preserve"> announcements for the Route 13.  The message concerning the transfer point is incorrect.   Response:  We will have someone check on it.  </w:t>
      </w:r>
    </w:p>
    <w:p w14:paraId="625C0A8F" w14:textId="77777777" w:rsidR="009646D8" w:rsidRPr="003404B6" w:rsidRDefault="009646D8" w:rsidP="003404B6">
      <w:pPr>
        <w:pStyle w:val="ListParagraph"/>
        <w:numPr>
          <w:ilvl w:val="0"/>
          <w:numId w:val="38"/>
        </w:numPr>
        <w:ind w:right="684"/>
        <w:jc w:val="both"/>
        <w:rPr>
          <w:rFonts w:asciiTheme="majorHAnsi" w:hAnsiTheme="majorHAnsi"/>
          <w:sz w:val="28"/>
          <w:szCs w:val="28"/>
        </w:rPr>
      </w:pPr>
      <w:r>
        <w:rPr>
          <w:rFonts w:asciiTheme="majorHAnsi" w:hAnsiTheme="majorHAnsi"/>
          <w:sz w:val="28"/>
          <w:szCs w:val="28"/>
        </w:rPr>
        <w:t>I have asked in the past and so far this item has not</w:t>
      </w:r>
      <w:r w:rsidR="0069795C">
        <w:rPr>
          <w:rFonts w:asciiTheme="majorHAnsi" w:hAnsiTheme="majorHAnsi"/>
          <w:sz w:val="28"/>
          <w:szCs w:val="28"/>
        </w:rPr>
        <w:t xml:space="preserve"> been addressed.  The automated announcements</w:t>
      </w:r>
      <w:r>
        <w:rPr>
          <w:rFonts w:asciiTheme="majorHAnsi" w:hAnsiTheme="majorHAnsi"/>
          <w:sz w:val="28"/>
          <w:szCs w:val="28"/>
        </w:rPr>
        <w:t xml:space="preserve"> on the Mobility Bus, can we change them </w:t>
      </w:r>
      <w:r w:rsidR="0069795C">
        <w:rPr>
          <w:rFonts w:asciiTheme="majorHAnsi" w:hAnsiTheme="majorHAnsi"/>
          <w:sz w:val="28"/>
          <w:szCs w:val="28"/>
        </w:rPr>
        <w:t>so that the announcements</w:t>
      </w:r>
      <w:r>
        <w:rPr>
          <w:rFonts w:asciiTheme="majorHAnsi" w:hAnsiTheme="majorHAnsi"/>
          <w:sz w:val="28"/>
          <w:szCs w:val="28"/>
        </w:rPr>
        <w:t xml:space="preserve"> pertain to Mobility Services and Mobility customers?  An example is the announcement concerning Priority Seating.  The entire Mobility bus is Priority Seating so there is no need for that announcement on the bus.   Response:  We will take this information back to the Director of Mobility.</w:t>
      </w:r>
    </w:p>
    <w:p w14:paraId="000DFFBF" w14:textId="77777777" w:rsidR="007C49BB" w:rsidRPr="007A16DC" w:rsidRDefault="007C49BB" w:rsidP="007C49BB">
      <w:pPr>
        <w:pStyle w:val="ListParagraph"/>
        <w:numPr>
          <w:ilvl w:val="0"/>
          <w:numId w:val="2"/>
        </w:numPr>
        <w:ind w:right="684"/>
        <w:jc w:val="both"/>
        <w:rPr>
          <w:rFonts w:asciiTheme="majorHAnsi" w:hAnsiTheme="majorHAnsi"/>
          <w:sz w:val="28"/>
          <w:szCs w:val="28"/>
        </w:rPr>
      </w:pPr>
      <w:r w:rsidRPr="007A16DC">
        <w:rPr>
          <w:rFonts w:asciiTheme="majorHAnsi" w:hAnsiTheme="majorHAnsi"/>
          <w:b/>
          <w:sz w:val="28"/>
          <w:szCs w:val="28"/>
          <w:u w:val="single"/>
        </w:rPr>
        <w:t>Adjourned</w:t>
      </w:r>
    </w:p>
    <w:sectPr w:rsidR="007C49BB" w:rsidRPr="007A16DC" w:rsidSect="00234D23">
      <w:type w:val="continuous"/>
      <w:pgSz w:w="12240" w:h="15840"/>
      <w:pgMar w:top="576" w:right="576" w:bottom="576" w:left="720" w:header="144"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5EF35" w14:textId="77777777" w:rsidR="00F1048B" w:rsidRDefault="00F1048B" w:rsidP="00F1048B">
      <w:r>
        <w:separator/>
      </w:r>
    </w:p>
  </w:endnote>
  <w:endnote w:type="continuationSeparator" w:id="0">
    <w:p w14:paraId="3A943A17" w14:textId="77777777" w:rsidR="00F1048B" w:rsidRDefault="00F1048B" w:rsidP="00F10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utur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Futura-Ligh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988026"/>
      <w:docPartObj>
        <w:docPartGallery w:val="Page Numbers (Bottom of Page)"/>
        <w:docPartUnique/>
      </w:docPartObj>
    </w:sdtPr>
    <w:sdtEndPr/>
    <w:sdtContent>
      <w:sdt>
        <w:sdtPr>
          <w:id w:val="98381352"/>
          <w:docPartObj>
            <w:docPartGallery w:val="Page Numbers (Top of Page)"/>
            <w:docPartUnique/>
          </w:docPartObj>
        </w:sdtPr>
        <w:sdtEndPr/>
        <w:sdtContent>
          <w:p w14:paraId="0EBD92DD" w14:textId="77777777" w:rsidR="00F1048B" w:rsidRDefault="00F1048B" w:rsidP="00F1048B">
            <w:pPr>
              <w:pStyle w:val="Footer"/>
              <w:jc w:val="center"/>
            </w:pPr>
            <w:r>
              <w:t xml:space="preserve">Page </w:t>
            </w:r>
            <w:r>
              <w:rPr>
                <w:b/>
                <w:bCs/>
              </w:rPr>
              <w:fldChar w:fldCharType="begin"/>
            </w:r>
            <w:r>
              <w:rPr>
                <w:b/>
                <w:bCs/>
              </w:rPr>
              <w:instrText xml:space="preserve"> PAGE </w:instrText>
            </w:r>
            <w:r>
              <w:rPr>
                <w:b/>
                <w:bCs/>
              </w:rPr>
              <w:fldChar w:fldCharType="separate"/>
            </w:r>
            <w:r w:rsidR="007D04BE">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7D04BE">
              <w:rPr>
                <w:b/>
                <w:bCs/>
                <w:noProof/>
              </w:rPr>
              <w:t>6</w:t>
            </w:r>
            <w:r>
              <w:rPr>
                <w:b/>
                <w:bCs/>
              </w:rPr>
              <w:fldChar w:fldCharType="end"/>
            </w:r>
          </w:p>
        </w:sdtContent>
      </w:sdt>
    </w:sdtContent>
  </w:sdt>
  <w:p w14:paraId="19B7EF9F" w14:textId="77777777" w:rsidR="00F1048B" w:rsidRDefault="00F10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87071" w14:textId="77777777" w:rsidR="00F1048B" w:rsidRDefault="00F1048B" w:rsidP="00F1048B">
      <w:r>
        <w:separator/>
      </w:r>
    </w:p>
  </w:footnote>
  <w:footnote w:type="continuationSeparator" w:id="0">
    <w:p w14:paraId="6B221A30" w14:textId="77777777" w:rsidR="00F1048B" w:rsidRDefault="00F1048B" w:rsidP="00F10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086B"/>
    <w:multiLevelType w:val="hybridMultilevel"/>
    <w:tmpl w:val="4B08C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CB5420"/>
    <w:multiLevelType w:val="hybridMultilevel"/>
    <w:tmpl w:val="25D6E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653CA"/>
    <w:multiLevelType w:val="hybridMultilevel"/>
    <w:tmpl w:val="625AAF5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4C4DA1"/>
    <w:multiLevelType w:val="hybridMultilevel"/>
    <w:tmpl w:val="E3AE0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28632C"/>
    <w:multiLevelType w:val="hybridMultilevel"/>
    <w:tmpl w:val="746E0116"/>
    <w:lvl w:ilvl="0" w:tplc="DF74120A">
      <w:start w:val="6"/>
      <w:numFmt w:val="decimal"/>
      <w:lvlText w:val="%1."/>
      <w:lvlJc w:val="left"/>
      <w:pPr>
        <w:ind w:left="108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181B8E"/>
    <w:multiLevelType w:val="hybridMultilevel"/>
    <w:tmpl w:val="7824A33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1966200A"/>
    <w:multiLevelType w:val="hybridMultilevel"/>
    <w:tmpl w:val="AA8406C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BF35C8"/>
    <w:multiLevelType w:val="hybridMultilevel"/>
    <w:tmpl w:val="E2D6F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3355E4"/>
    <w:multiLevelType w:val="hybridMultilevel"/>
    <w:tmpl w:val="26A2A28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271744FD"/>
    <w:multiLevelType w:val="hybridMultilevel"/>
    <w:tmpl w:val="3CA870EE"/>
    <w:lvl w:ilvl="0" w:tplc="BC1C0E76">
      <w:start w:val="1"/>
      <w:numFmt w:val="decimal"/>
      <w:lvlText w:val="%1."/>
      <w:lvlJc w:val="left"/>
      <w:pPr>
        <w:ind w:left="720" w:hanging="360"/>
      </w:pPr>
      <w:rPr>
        <w:rFonts w:hint="default"/>
        <w:b/>
        <w:spacing w:val="-20"/>
        <w:u w:val="none"/>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C0507"/>
    <w:multiLevelType w:val="hybridMultilevel"/>
    <w:tmpl w:val="3E1ADF16"/>
    <w:lvl w:ilvl="0" w:tplc="1092342A">
      <w:start w:val="1"/>
      <w:numFmt w:val="decimal"/>
      <w:lvlText w:val="%1."/>
      <w:lvlJc w:val="left"/>
      <w:pPr>
        <w:ind w:left="90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2A455FF8"/>
    <w:multiLevelType w:val="hybridMultilevel"/>
    <w:tmpl w:val="039AA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E617330"/>
    <w:multiLevelType w:val="hybridMultilevel"/>
    <w:tmpl w:val="A950C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DD4E7D"/>
    <w:multiLevelType w:val="hybridMultilevel"/>
    <w:tmpl w:val="8AEAB8D2"/>
    <w:lvl w:ilvl="0" w:tplc="8CAC35DA">
      <w:start w:val="1"/>
      <w:numFmt w:val="decimal"/>
      <w:lvlText w:val="%1."/>
      <w:lvlJc w:val="left"/>
      <w:pPr>
        <w:ind w:left="720" w:hanging="360"/>
      </w:pPr>
      <w:rPr>
        <w:rFonts w:hint="default"/>
        <w:spacing w:val="-20"/>
        <w14:numSpacing w14:val="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A2252"/>
    <w:multiLevelType w:val="hybridMultilevel"/>
    <w:tmpl w:val="B98825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1334B5"/>
    <w:multiLevelType w:val="hybridMultilevel"/>
    <w:tmpl w:val="A5F89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7F11C8"/>
    <w:multiLevelType w:val="hybridMultilevel"/>
    <w:tmpl w:val="9704F4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D20C68"/>
    <w:multiLevelType w:val="hybridMultilevel"/>
    <w:tmpl w:val="03E6D7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375C8D"/>
    <w:multiLevelType w:val="hybridMultilevel"/>
    <w:tmpl w:val="96C22740"/>
    <w:lvl w:ilvl="0" w:tplc="4E568D8C">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C553729"/>
    <w:multiLevelType w:val="hybridMultilevel"/>
    <w:tmpl w:val="AF9A1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8D0FCB"/>
    <w:multiLevelType w:val="hybridMultilevel"/>
    <w:tmpl w:val="570E0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A346427"/>
    <w:multiLevelType w:val="hybridMultilevel"/>
    <w:tmpl w:val="FF286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AF529D"/>
    <w:multiLevelType w:val="hybridMultilevel"/>
    <w:tmpl w:val="203C0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A5982"/>
    <w:multiLevelType w:val="hybridMultilevel"/>
    <w:tmpl w:val="12629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8026E8"/>
    <w:multiLevelType w:val="hybridMultilevel"/>
    <w:tmpl w:val="8E92F0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7CF6997"/>
    <w:multiLevelType w:val="hybridMultilevel"/>
    <w:tmpl w:val="08E6D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225622"/>
    <w:multiLevelType w:val="hybridMultilevel"/>
    <w:tmpl w:val="93603DB2"/>
    <w:lvl w:ilvl="0" w:tplc="31C233E4">
      <w:start w:val="6"/>
      <w:numFmt w:val="decimal"/>
      <w:lvlText w:val="%1."/>
      <w:lvlJc w:val="left"/>
      <w:pPr>
        <w:ind w:left="360" w:hanging="360"/>
      </w:pPr>
      <w:rPr>
        <w:rFonts w:hint="default"/>
        <w:b/>
        <w:spacing w:val="-20"/>
        <w14:numSpacing w14:val="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61990899"/>
    <w:multiLevelType w:val="hybridMultilevel"/>
    <w:tmpl w:val="2AC8B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9D3A5A"/>
    <w:multiLevelType w:val="hybridMultilevel"/>
    <w:tmpl w:val="81F8A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C63D1C"/>
    <w:multiLevelType w:val="hybridMultilevel"/>
    <w:tmpl w:val="16E6DAC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86D4B8D"/>
    <w:multiLevelType w:val="hybridMultilevel"/>
    <w:tmpl w:val="495257D2"/>
    <w:lvl w:ilvl="0" w:tplc="371CB33C">
      <w:start w:val="1"/>
      <w:numFmt w:val="decimal"/>
      <w:lvlText w:val="%1."/>
      <w:lvlJc w:val="left"/>
      <w:pPr>
        <w:ind w:left="0" w:firstLine="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65500F"/>
    <w:multiLevelType w:val="hybridMultilevel"/>
    <w:tmpl w:val="2A10F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B43028D"/>
    <w:multiLevelType w:val="hybridMultilevel"/>
    <w:tmpl w:val="568A5328"/>
    <w:lvl w:ilvl="0" w:tplc="F19A673E">
      <w:start w:val="7"/>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897610"/>
    <w:multiLevelType w:val="hybridMultilevel"/>
    <w:tmpl w:val="469C3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9C66AC"/>
    <w:multiLevelType w:val="hybridMultilevel"/>
    <w:tmpl w:val="269455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30"/>
  </w:num>
  <w:num w:numId="3">
    <w:abstractNumId w:val="32"/>
  </w:num>
  <w:num w:numId="4">
    <w:abstractNumId w:val="27"/>
  </w:num>
  <w:num w:numId="5">
    <w:abstractNumId w:val="33"/>
  </w:num>
  <w:num w:numId="6">
    <w:abstractNumId w:val="0"/>
  </w:num>
  <w:num w:numId="7">
    <w:abstractNumId w:val="19"/>
  </w:num>
  <w:num w:numId="8">
    <w:abstractNumId w:val="14"/>
  </w:num>
  <w:num w:numId="9">
    <w:abstractNumId w:val="20"/>
  </w:num>
  <w:num w:numId="10">
    <w:abstractNumId w:val="17"/>
  </w:num>
  <w:num w:numId="11">
    <w:abstractNumId w:val="1"/>
  </w:num>
  <w:num w:numId="12">
    <w:abstractNumId w:val="4"/>
  </w:num>
  <w:num w:numId="13">
    <w:abstractNumId w:val="29"/>
  </w:num>
  <w:num w:numId="14">
    <w:abstractNumId w:val="6"/>
  </w:num>
  <w:num w:numId="15">
    <w:abstractNumId w:val="13"/>
  </w:num>
  <w:num w:numId="16">
    <w:abstractNumId w:val="26"/>
  </w:num>
  <w:num w:numId="17">
    <w:abstractNumId w:val="28"/>
  </w:num>
  <w:num w:numId="18">
    <w:abstractNumId w:val="9"/>
  </w:num>
  <w:num w:numId="19">
    <w:abstractNumId w:val="34"/>
  </w:num>
  <w:num w:numId="20">
    <w:abstractNumId w:val="2"/>
  </w:num>
  <w:num w:numId="21">
    <w:abstractNumId w:val="21"/>
  </w:num>
  <w:num w:numId="22">
    <w:abstractNumId w:val="16"/>
  </w:num>
  <w:num w:numId="23">
    <w:abstractNumId w:val="11"/>
  </w:num>
  <w:num w:numId="24">
    <w:abstractNumId w:val="25"/>
  </w:num>
  <w:num w:numId="25">
    <w:abstractNumId w:val="22"/>
  </w:num>
  <w:num w:numId="26">
    <w:abstractNumId w:val="7"/>
  </w:num>
  <w:num w:numId="27">
    <w:abstractNumId w:val="24"/>
  </w:num>
  <w:num w:numId="28">
    <w:abstractNumId w:val="23"/>
  </w:num>
  <w:num w:numId="29">
    <w:abstractNumId w:val="10"/>
    <w:lvlOverride w:ilvl="0">
      <w:lvl w:ilvl="0" w:tplc="1092342A">
        <w:start w:val="1"/>
        <w:numFmt w:val="decimal"/>
        <w:suff w:val="nothing"/>
        <w:lvlText w:val="%1."/>
        <w:lvlJc w:val="left"/>
        <w:pPr>
          <w:ind w:left="216" w:firstLine="234"/>
        </w:pPr>
        <w:rPr>
          <w:rFonts w:cs="Times New Roman" w:hint="default"/>
          <w:b/>
          <w:sz w:val="32"/>
          <w:szCs w:val="3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0">
    <w:abstractNumId w:val="3"/>
  </w:num>
  <w:num w:numId="31">
    <w:abstractNumId w:val="18"/>
  </w:num>
  <w:num w:numId="32">
    <w:abstractNumId w:val="5"/>
  </w:num>
  <w:num w:numId="33">
    <w:abstractNumId w:val="10"/>
    <w:lvlOverride w:ilvl="0">
      <w:lvl w:ilvl="0" w:tplc="1092342A">
        <w:start w:val="1"/>
        <w:numFmt w:val="decimal"/>
        <w:suff w:val="space"/>
        <w:lvlText w:val="%1."/>
        <w:lvlJc w:val="left"/>
        <w:pPr>
          <w:ind w:left="810" w:hanging="360"/>
        </w:pPr>
        <w:rPr>
          <w:rFonts w:cs="Times New Roman" w:hint="default"/>
          <w:b/>
          <w:sz w:val="32"/>
          <w:szCs w:val="3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4">
    <w:abstractNumId w:val="10"/>
    <w:lvlOverride w:ilvl="0">
      <w:lvl w:ilvl="0" w:tplc="1092342A">
        <w:start w:val="1"/>
        <w:numFmt w:val="decimal"/>
        <w:suff w:val="space"/>
        <w:lvlText w:val="%1."/>
        <w:lvlJc w:val="left"/>
        <w:pPr>
          <w:ind w:left="810" w:hanging="360"/>
        </w:pPr>
        <w:rPr>
          <w:rFonts w:cs="Times New Roman" w:hint="default"/>
          <w:b/>
          <w:sz w:val="32"/>
          <w:szCs w:val="32"/>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5">
    <w:abstractNumId w:val="15"/>
  </w:num>
  <w:num w:numId="36">
    <w:abstractNumId w:val="12"/>
  </w:num>
  <w:num w:numId="37">
    <w:abstractNumId w:val="8"/>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48B"/>
    <w:rsid w:val="00007A09"/>
    <w:rsid w:val="00020892"/>
    <w:rsid w:val="00023B74"/>
    <w:rsid w:val="00025873"/>
    <w:rsid w:val="00036457"/>
    <w:rsid w:val="000409A9"/>
    <w:rsid w:val="00040C75"/>
    <w:rsid w:val="00044AB8"/>
    <w:rsid w:val="000547B2"/>
    <w:rsid w:val="00060013"/>
    <w:rsid w:val="00067BA2"/>
    <w:rsid w:val="00070E1C"/>
    <w:rsid w:val="000825B6"/>
    <w:rsid w:val="0009777B"/>
    <w:rsid w:val="000A3D19"/>
    <w:rsid w:val="000A4243"/>
    <w:rsid w:val="000A60C9"/>
    <w:rsid w:val="000C29B2"/>
    <w:rsid w:val="000C640E"/>
    <w:rsid w:val="000C7C21"/>
    <w:rsid w:val="000E212A"/>
    <w:rsid w:val="0010060E"/>
    <w:rsid w:val="00104513"/>
    <w:rsid w:val="0013136C"/>
    <w:rsid w:val="00134674"/>
    <w:rsid w:val="001469DE"/>
    <w:rsid w:val="00161073"/>
    <w:rsid w:val="00163EC0"/>
    <w:rsid w:val="00177D0C"/>
    <w:rsid w:val="001902EC"/>
    <w:rsid w:val="00192748"/>
    <w:rsid w:val="00196886"/>
    <w:rsid w:val="001A2515"/>
    <w:rsid w:val="001A4D99"/>
    <w:rsid w:val="001B4252"/>
    <w:rsid w:val="001B77D7"/>
    <w:rsid w:val="001D06F1"/>
    <w:rsid w:val="001E3777"/>
    <w:rsid w:val="00203847"/>
    <w:rsid w:val="0020572B"/>
    <w:rsid w:val="00211E64"/>
    <w:rsid w:val="00215153"/>
    <w:rsid w:val="00227D71"/>
    <w:rsid w:val="0023139A"/>
    <w:rsid w:val="00234D23"/>
    <w:rsid w:val="00253548"/>
    <w:rsid w:val="0026205A"/>
    <w:rsid w:val="00265AF0"/>
    <w:rsid w:val="00267BF7"/>
    <w:rsid w:val="002746AE"/>
    <w:rsid w:val="002A30A4"/>
    <w:rsid w:val="002B0243"/>
    <w:rsid w:val="002B5B0F"/>
    <w:rsid w:val="002E4AF2"/>
    <w:rsid w:val="003072BE"/>
    <w:rsid w:val="0031463D"/>
    <w:rsid w:val="00323F27"/>
    <w:rsid w:val="00333D78"/>
    <w:rsid w:val="00334F9D"/>
    <w:rsid w:val="00336040"/>
    <w:rsid w:val="003404B6"/>
    <w:rsid w:val="003437E5"/>
    <w:rsid w:val="003578DF"/>
    <w:rsid w:val="00360FAF"/>
    <w:rsid w:val="0036394E"/>
    <w:rsid w:val="00380588"/>
    <w:rsid w:val="00381C01"/>
    <w:rsid w:val="0038333D"/>
    <w:rsid w:val="00384F27"/>
    <w:rsid w:val="00385AFF"/>
    <w:rsid w:val="00386755"/>
    <w:rsid w:val="003909A7"/>
    <w:rsid w:val="003919D4"/>
    <w:rsid w:val="003A35AF"/>
    <w:rsid w:val="003A3984"/>
    <w:rsid w:val="003B2E3A"/>
    <w:rsid w:val="003C4828"/>
    <w:rsid w:val="003D1550"/>
    <w:rsid w:val="003D3B2A"/>
    <w:rsid w:val="003E6C4D"/>
    <w:rsid w:val="003F1415"/>
    <w:rsid w:val="003F2F21"/>
    <w:rsid w:val="003F44F7"/>
    <w:rsid w:val="00411B17"/>
    <w:rsid w:val="004154B7"/>
    <w:rsid w:val="00420F49"/>
    <w:rsid w:val="00424329"/>
    <w:rsid w:val="0042545A"/>
    <w:rsid w:val="00425EA0"/>
    <w:rsid w:val="00427B1F"/>
    <w:rsid w:val="00431320"/>
    <w:rsid w:val="004461A8"/>
    <w:rsid w:val="00456186"/>
    <w:rsid w:val="00461563"/>
    <w:rsid w:val="00464BDE"/>
    <w:rsid w:val="004A5848"/>
    <w:rsid w:val="004A7BB7"/>
    <w:rsid w:val="004B084D"/>
    <w:rsid w:val="004B0CDE"/>
    <w:rsid w:val="004B20A7"/>
    <w:rsid w:val="004B611A"/>
    <w:rsid w:val="004D631A"/>
    <w:rsid w:val="004D7680"/>
    <w:rsid w:val="004E2F2E"/>
    <w:rsid w:val="005346B7"/>
    <w:rsid w:val="00534C88"/>
    <w:rsid w:val="00556136"/>
    <w:rsid w:val="00560D1B"/>
    <w:rsid w:val="00572D75"/>
    <w:rsid w:val="00573493"/>
    <w:rsid w:val="00586375"/>
    <w:rsid w:val="00591925"/>
    <w:rsid w:val="00592214"/>
    <w:rsid w:val="005A54AA"/>
    <w:rsid w:val="005B0C73"/>
    <w:rsid w:val="005C2C0C"/>
    <w:rsid w:val="005C4522"/>
    <w:rsid w:val="005D52F4"/>
    <w:rsid w:val="005D53B1"/>
    <w:rsid w:val="005E6A15"/>
    <w:rsid w:val="00610900"/>
    <w:rsid w:val="006209F0"/>
    <w:rsid w:val="0062732C"/>
    <w:rsid w:val="00635624"/>
    <w:rsid w:val="00636EA8"/>
    <w:rsid w:val="00637A7E"/>
    <w:rsid w:val="00660578"/>
    <w:rsid w:val="00671F17"/>
    <w:rsid w:val="00672C25"/>
    <w:rsid w:val="00680FB1"/>
    <w:rsid w:val="006827EB"/>
    <w:rsid w:val="006833DC"/>
    <w:rsid w:val="006903E6"/>
    <w:rsid w:val="0069220E"/>
    <w:rsid w:val="00692E9C"/>
    <w:rsid w:val="00695394"/>
    <w:rsid w:val="0069795C"/>
    <w:rsid w:val="006B2D28"/>
    <w:rsid w:val="006C16E8"/>
    <w:rsid w:val="006C1D62"/>
    <w:rsid w:val="006C7FD3"/>
    <w:rsid w:val="006E464F"/>
    <w:rsid w:val="006E5BDF"/>
    <w:rsid w:val="006F59CF"/>
    <w:rsid w:val="007068A5"/>
    <w:rsid w:val="00710360"/>
    <w:rsid w:val="007107E9"/>
    <w:rsid w:val="00712D7D"/>
    <w:rsid w:val="007241F8"/>
    <w:rsid w:val="00726BC3"/>
    <w:rsid w:val="0074508B"/>
    <w:rsid w:val="00745B99"/>
    <w:rsid w:val="007521E8"/>
    <w:rsid w:val="0075284B"/>
    <w:rsid w:val="007528EB"/>
    <w:rsid w:val="0076046F"/>
    <w:rsid w:val="0076297E"/>
    <w:rsid w:val="0077097B"/>
    <w:rsid w:val="00785456"/>
    <w:rsid w:val="007A16DC"/>
    <w:rsid w:val="007A2CB1"/>
    <w:rsid w:val="007A35D4"/>
    <w:rsid w:val="007B3CBA"/>
    <w:rsid w:val="007B5093"/>
    <w:rsid w:val="007B7C1F"/>
    <w:rsid w:val="007C08D7"/>
    <w:rsid w:val="007C49BB"/>
    <w:rsid w:val="007D04BE"/>
    <w:rsid w:val="007E1C72"/>
    <w:rsid w:val="007E6882"/>
    <w:rsid w:val="007E7E2D"/>
    <w:rsid w:val="008026B4"/>
    <w:rsid w:val="0080746F"/>
    <w:rsid w:val="00811647"/>
    <w:rsid w:val="00812BE8"/>
    <w:rsid w:val="00814357"/>
    <w:rsid w:val="00822477"/>
    <w:rsid w:val="00835621"/>
    <w:rsid w:val="00835989"/>
    <w:rsid w:val="0086039F"/>
    <w:rsid w:val="00870087"/>
    <w:rsid w:val="00885576"/>
    <w:rsid w:val="00887923"/>
    <w:rsid w:val="00893218"/>
    <w:rsid w:val="008A04DB"/>
    <w:rsid w:val="008A4377"/>
    <w:rsid w:val="008B447A"/>
    <w:rsid w:val="008C139E"/>
    <w:rsid w:val="008D3BDA"/>
    <w:rsid w:val="008F096A"/>
    <w:rsid w:val="009168CD"/>
    <w:rsid w:val="0092058A"/>
    <w:rsid w:val="0092134B"/>
    <w:rsid w:val="00931DDD"/>
    <w:rsid w:val="00935B88"/>
    <w:rsid w:val="009447C9"/>
    <w:rsid w:val="00944B4B"/>
    <w:rsid w:val="00945C1D"/>
    <w:rsid w:val="0095649F"/>
    <w:rsid w:val="00961715"/>
    <w:rsid w:val="00962EF4"/>
    <w:rsid w:val="009632A1"/>
    <w:rsid w:val="009646D8"/>
    <w:rsid w:val="00967A22"/>
    <w:rsid w:val="0098291C"/>
    <w:rsid w:val="009844AF"/>
    <w:rsid w:val="009A53FC"/>
    <w:rsid w:val="009A5E02"/>
    <w:rsid w:val="009A7481"/>
    <w:rsid w:val="009B589A"/>
    <w:rsid w:val="009C1376"/>
    <w:rsid w:val="009C4904"/>
    <w:rsid w:val="009C5A42"/>
    <w:rsid w:val="009D1341"/>
    <w:rsid w:val="009D4978"/>
    <w:rsid w:val="009E60AA"/>
    <w:rsid w:val="009F5F1D"/>
    <w:rsid w:val="00A01DC6"/>
    <w:rsid w:val="00A021A4"/>
    <w:rsid w:val="00A06904"/>
    <w:rsid w:val="00A122EF"/>
    <w:rsid w:val="00A16187"/>
    <w:rsid w:val="00A16784"/>
    <w:rsid w:val="00A2571A"/>
    <w:rsid w:val="00A40D13"/>
    <w:rsid w:val="00A44E25"/>
    <w:rsid w:val="00A5350F"/>
    <w:rsid w:val="00A54DAD"/>
    <w:rsid w:val="00A6116A"/>
    <w:rsid w:val="00A82339"/>
    <w:rsid w:val="00A82ACA"/>
    <w:rsid w:val="00A833CA"/>
    <w:rsid w:val="00A90806"/>
    <w:rsid w:val="00A90C80"/>
    <w:rsid w:val="00AB7529"/>
    <w:rsid w:val="00AC2039"/>
    <w:rsid w:val="00AD5619"/>
    <w:rsid w:val="00AE1F07"/>
    <w:rsid w:val="00AF18BD"/>
    <w:rsid w:val="00AF2B76"/>
    <w:rsid w:val="00B03A70"/>
    <w:rsid w:val="00B04484"/>
    <w:rsid w:val="00B05644"/>
    <w:rsid w:val="00B17458"/>
    <w:rsid w:val="00B258E2"/>
    <w:rsid w:val="00B31135"/>
    <w:rsid w:val="00B44CBC"/>
    <w:rsid w:val="00B46DF5"/>
    <w:rsid w:val="00B50D9A"/>
    <w:rsid w:val="00B54706"/>
    <w:rsid w:val="00B7559A"/>
    <w:rsid w:val="00B81400"/>
    <w:rsid w:val="00B86382"/>
    <w:rsid w:val="00B949A6"/>
    <w:rsid w:val="00BA3C25"/>
    <w:rsid w:val="00BB59C5"/>
    <w:rsid w:val="00BC344E"/>
    <w:rsid w:val="00BC71AB"/>
    <w:rsid w:val="00BD3027"/>
    <w:rsid w:val="00BE59E4"/>
    <w:rsid w:val="00BF72C3"/>
    <w:rsid w:val="00C266CC"/>
    <w:rsid w:val="00C40636"/>
    <w:rsid w:val="00C41DF3"/>
    <w:rsid w:val="00C55107"/>
    <w:rsid w:val="00C627B0"/>
    <w:rsid w:val="00C71EAE"/>
    <w:rsid w:val="00C765C9"/>
    <w:rsid w:val="00C80060"/>
    <w:rsid w:val="00C90D16"/>
    <w:rsid w:val="00CC6772"/>
    <w:rsid w:val="00CE7FAD"/>
    <w:rsid w:val="00CF2730"/>
    <w:rsid w:val="00CF2D17"/>
    <w:rsid w:val="00CF4ED1"/>
    <w:rsid w:val="00D4392D"/>
    <w:rsid w:val="00D4549A"/>
    <w:rsid w:val="00D47496"/>
    <w:rsid w:val="00D8351B"/>
    <w:rsid w:val="00D87157"/>
    <w:rsid w:val="00D95E55"/>
    <w:rsid w:val="00DA04A1"/>
    <w:rsid w:val="00DA0644"/>
    <w:rsid w:val="00DA5C8A"/>
    <w:rsid w:val="00DB4EE3"/>
    <w:rsid w:val="00DB5DAB"/>
    <w:rsid w:val="00DC2A6A"/>
    <w:rsid w:val="00DC720B"/>
    <w:rsid w:val="00DD1E59"/>
    <w:rsid w:val="00DD2EC6"/>
    <w:rsid w:val="00DD4F97"/>
    <w:rsid w:val="00DD5274"/>
    <w:rsid w:val="00DE0A35"/>
    <w:rsid w:val="00DF1D7B"/>
    <w:rsid w:val="00E01318"/>
    <w:rsid w:val="00E0318F"/>
    <w:rsid w:val="00E04B34"/>
    <w:rsid w:val="00E07401"/>
    <w:rsid w:val="00E14ECF"/>
    <w:rsid w:val="00E1685D"/>
    <w:rsid w:val="00E263AE"/>
    <w:rsid w:val="00E33E55"/>
    <w:rsid w:val="00E54AAA"/>
    <w:rsid w:val="00E56A3D"/>
    <w:rsid w:val="00E640B7"/>
    <w:rsid w:val="00E65453"/>
    <w:rsid w:val="00E722B3"/>
    <w:rsid w:val="00E7375B"/>
    <w:rsid w:val="00E87998"/>
    <w:rsid w:val="00E926DA"/>
    <w:rsid w:val="00EA3371"/>
    <w:rsid w:val="00EB55E4"/>
    <w:rsid w:val="00EC024D"/>
    <w:rsid w:val="00EE17CB"/>
    <w:rsid w:val="00EF2152"/>
    <w:rsid w:val="00F013FC"/>
    <w:rsid w:val="00F0268B"/>
    <w:rsid w:val="00F04DCA"/>
    <w:rsid w:val="00F050AD"/>
    <w:rsid w:val="00F0530A"/>
    <w:rsid w:val="00F1048B"/>
    <w:rsid w:val="00F227E5"/>
    <w:rsid w:val="00F31C0A"/>
    <w:rsid w:val="00F320A3"/>
    <w:rsid w:val="00F32E7E"/>
    <w:rsid w:val="00F43321"/>
    <w:rsid w:val="00F44167"/>
    <w:rsid w:val="00F6237C"/>
    <w:rsid w:val="00F65510"/>
    <w:rsid w:val="00F71039"/>
    <w:rsid w:val="00F73060"/>
    <w:rsid w:val="00F916E8"/>
    <w:rsid w:val="00FA57DA"/>
    <w:rsid w:val="00FA7E82"/>
    <w:rsid w:val="00FD3CD4"/>
    <w:rsid w:val="00FD6B5B"/>
    <w:rsid w:val="00FF5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91EAF"/>
  <w15:docId w15:val="{4449A2B0-5134-40A7-930D-D1B8A590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48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8B"/>
    <w:pPr>
      <w:autoSpaceDE w:val="0"/>
      <w:autoSpaceDN w:val="0"/>
      <w:ind w:left="720"/>
    </w:pPr>
    <w:rPr>
      <w:rFonts w:ascii="Futura-Bold" w:hAnsi="Futura-Bold"/>
    </w:rPr>
  </w:style>
  <w:style w:type="paragraph" w:styleId="Header">
    <w:name w:val="header"/>
    <w:basedOn w:val="Normal"/>
    <w:link w:val="HeaderChar"/>
    <w:uiPriority w:val="99"/>
    <w:unhideWhenUsed/>
    <w:rsid w:val="00F1048B"/>
    <w:pPr>
      <w:tabs>
        <w:tab w:val="center" w:pos="4680"/>
        <w:tab w:val="right" w:pos="9360"/>
      </w:tabs>
    </w:pPr>
  </w:style>
  <w:style w:type="character" w:customStyle="1" w:styleId="HeaderChar">
    <w:name w:val="Header Char"/>
    <w:basedOn w:val="DefaultParagraphFont"/>
    <w:link w:val="Header"/>
    <w:uiPriority w:val="99"/>
    <w:rsid w:val="00F1048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1048B"/>
    <w:pPr>
      <w:tabs>
        <w:tab w:val="center" w:pos="4680"/>
        <w:tab w:val="right" w:pos="9360"/>
      </w:tabs>
    </w:pPr>
  </w:style>
  <w:style w:type="character" w:customStyle="1" w:styleId="FooterChar">
    <w:name w:val="Footer Char"/>
    <w:basedOn w:val="DefaultParagraphFont"/>
    <w:link w:val="Footer"/>
    <w:uiPriority w:val="99"/>
    <w:rsid w:val="00F1048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916E8"/>
    <w:rPr>
      <w:rFonts w:ascii="Tahoma" w:hAnsi="Tahoma" w:cs="Tahoma"/>
      <w:sz w:val="16"/>
      <w:szCs w:val="16"/>
    </w:rPr>
  </w:style>
  <w:style w:type="character" w:customStyle="1" w:styleId="BalloonTextChar">
    <w:name w:val="Balloon Text Char"/>
    <w:basedOn w:val="DefaultParagraphFont"/>
    <w:link w:val="BalloonText"/>
    <w:uiPriority w:val="99"/>
    <w:semiHidden/>
    <w:rsid w:val="00F916E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D54D17C2F8B041B4A2E1F1C5146819" ma:contentTypeVersion="12" ma:contentTypeDescription="Create a new document." ma:contentTypeScope="" ma:versionID="7de57df00576c5a06c4b473d9c8ef3fc">
  <xsd:schema xmlns:xsd="http://www.w3.org/2001/XMLSchema" xmlns:xs="http://www.w3.org/2001/XMLSchema" xmlns:p="http://schemas.microsoft.com/office/2006/metadata/properties" xmlns:ns1="http://schemas.microsoft.com/sharepoint/v3" xmlns:ns3="aaadf4e1-fb93-4537-85c6-1b4728a37efd" xmlns:ns4="e63342f6-0cef-4242-b4f3-bea16ef2e644" targetNamespace="http://schemas.microsoft.com/office/2006/metadata/properties" ma:root="true" ma:fieldsID="5d78418d966dbd79012ce565b0527e63" ns1:_="" ns3:_="" ns4:_="">
    <xsd:import namespace="http://schemas.microsoft.com/sharepoint/v3"/>
    <xsd:import namespace="aaadf4e1-fb93-4537-85c6-1b4728a37efd"/>
    <xsd:import namespace="e63342f6-0cef-4242-b4f3-bea16ef2e6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adf4e1-fb93-4537-85c6-1b4728a37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342f6-0cef-4242-b4f3-bea16ef2e6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6A881F3-483E-4507-BDC4-2DC6C4E60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adf4e1-fb93-4537-85c6-1b4728a37efd"/>
    <ds:schemaRef ds:uri="e63342f6-0cef-4242-b4f3-bea16ef2e6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632B10-1185-470D-B89B-CCE012EC7DFF}">
  <ds:schemaRefs>
    <ds:schemaRef ds:uri="http://schemas.microsoft.com/sharepoint/v3/contenttype/forms"/>
  </ds:schemaRefs>
</ds:datastoreItem>
</file>

<file path=customXml/itemProps3.xml><?xml version="1.0" encoding="utf-8"?>
<ds:datastoreItem xmlns:ds="http://schemas.openxmlformats.org/officeDocument/2006/customXml" ds:itemID="{5171D31F-AC07-4B93-845D-BC8B5C027C16}">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e63342f6-0cef-4242-b4f3-bea16ef2e644"/>
    <ds:schemaRef ds:uri="http://purl.org/dc/dcmitype/"/>
    <ds:schemaRef ds:uri="aaadf4e1-fb93-4537-85c6-1b4728a37efd"/>
    <ds:schemaRef ds:uri="http://schemas.microsoft.com/sharepoint/v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1465</Words>
  <Characters>8353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Scarbor, David</dc:creator>
  <cp:lastModifiedBy>Richards, Evelyn</cp:lastModifiedBy>
  <cp:revision>2</cp:revision>
  <cp:lastPrinted>2017-07-05T18:41:00Z</cp:lastPrinted>
  <dcterms:created xsi:type="dcterms:W3CDTF">2020-05-13T14:15:00Z</dcterms:created>
  <dcterms:modified xsi:type="dcterms:W3CDTF">2020-05-13T14:15:00Z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0x01010077D54D17C2F8B041B4A2E1F1C5146819</vt:lpwstr>
  </property>
</Properties>
</file>